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DE" w:rsidRPr="00BF2C4A" w:rsidRDefault="004E48DE" w:rsidP="004E48DE">
      <w:pPr>
        <w:rPr>
          <w:rFonts w:ascii="time" w:eastAsia="宋体" w:hAnsi="time" w:cs="Times New Roman" w:hint="eastAsia"/>
          <w:sz w:val="32"/>
          <w:szCs w:val="32"/>
        </w:rPr>
      </w:pPr>
    </w:p>
    <w:p w:rsidR="004E48DE" w:rsidRPr="00BF2C4A" w:rsidRDefault="004E48DE" w:rsidP="004E48DE">
      <w:pPr>
        <w:rPr>
          <w:rFonts w:ascii="time" w:eastAsia="宋体" w:hAnsi="time" w:cs="Times New Roman" w:hint="eastAsia"/>
          <w:sz w:val="32"/>
          <w:szCs w:val="32"/>
        </w:rPr>
      </w:pPr>
    </w:p>
    <w:p w:rsidR="004E48DE" w:rsidRPr="00BF2C4A" w:rsidRDefault="004E48DE" w:rsidP="004E48DE">
      <w:pPr>
        <w:rPr>
          <w:rFonts w:ascii="time" w:eastAsia="宋体" w:hAnsi="time" w:cs="Times New Roman" w:hint="eastAsia"/>
          <w:sz w:val="32"/>
          <w:szCs w:val="32"/>
        </w:rPr>
      </w:pPr>
    </w:p>
    <w:p w:rsidR="004E48DE" w:rsidRPr="00BF2C4A" w:rsidRDefault="004E48DE" w:rsidP="004E48DE">
      <w:pPr>
        <w:jc w:val="center"/>
        <w:rPr>
          <w:rFonts w:ascii="time" w:eastAsia="方正小标宋简体" w:hAnsi="time" w:cs="方正小标宋简体" w:hint="eastAsia"/>
          <w:kern w:val="48"/>
          <w:sz w:val="32"/>
          <w:szCs w:val="32"/>
        </w:rPr>
      </w:pPr>
      <w:r w:rsidRPr="00BF2C4A">
        <w:rPr>
          <w:rFonts w:ascii="time" w:eastAsia="方正小标宋简体" w:hAnsi="time" w:cs="方正小标宋简体" w:hint="eastAsia"/>
          <w:color w:val="FF0000"/>
          <w:spacing w:val="170"/>
          <w:kern w:val="48"/>
          <w:sz w:val="96"/>
          <w:szCs w:val="96"/>
        </w:rPr>
        <w:t>西南大学文</w:t>
      </w:r>
      <w:r w:rsidRPr="00BF2C4A">
        <w:rPr>
          <w:rFonts w:ascii="time" w:eastAsia="方正小标宋简体" w:hAnsi="time" w:cs="方正小标宋简体" w:hint="eastAsia"/>
          <w:color w:val="FF0000"/>
          <w:kern w:val="48"/>
          <w:sz w:val="96"/>
          <w:szCs w:val="96"/>
        </w:rPr>
        <w:t>件</w:t>
      </w:r>
    </w:p>
    <w:p w:rsidR="004E48DE" w:rsidRPr="00BF2C4A" w:rsidRDefault="004E48DE" w:rsidP="004E48DE">
      <w:pPr>
        <w:jc w:val="center"/>
        <w:rPr>
          <w:rFonts w:ascii="time" w:eastAsia="仿宋_GB2312" w:hAnsi="time" w:cs="方正小标宋简体" w:hint="eastAsia"/>
          <w:sz w:val="32"/>
          <w:szCs w:val="32"/>
        </w:rPr>
      </w:pPr>
    </w:p>
    <w:p w:rsidR="004E48DE" w:rsidRPr="00BF2C4A" w:rsidRDefault="00ED4835" w:rsidP="004E48DE">
      <w:pPr>
        <w:jc w:val="center"/>
        <w:rPr>
          <w:rFonts w:ascii="time" w:eastAsia="仿宋_GB2312" w:hAnsi="time" w:cs="Times New Roman" w:hint="eastAsia"/>
          <w:sz w:val="32"/>
          <w:szCs w:val="32"/>
        </w:rPr>
      </w:pPr>
      <w:proofErr w:type="gramStart"/>
      <w:r w:rsidRPr="000F5E3B">
        <w:rPr>
          <w:rFonts w:ascii="Times New Roman" w:eastAsia="仿宋_GB2312" w:hAnsi="Times New Roman" w:cs="Times New Roman" w:hint="eastAsia"/>
          <w:sz w:val="32"/>
          <w:szCs w:val="28"/>
        </w:rPr>
        <w:t>西校〔</w:t>
      </w:r>
      <w:r w:rsidRPr="000F5E3B">
        <w:rPr>
          <w:rFonts w:ascii="Times New Roman" w:eastAsia="仿宋_GB2312" w:hAnsi="Times New Roman" w:cs="Times New Roman" w:hint="eastAsia"/>
          <w:sz w:val="32"/>
          <w:szCs w:val="28"/>
        </w:rPr>
        <w:t>2017</w:t>
      </w:r>
      <w:r w:rsidRPr="000F5E3B">
        <w:rPr>
          <w:rFonts w:ascii="Times New Roman" w:eastAsia="仿宋_GB2312" w:hAnsi="Times New Roman" w:cs="Times New Roman" w:hint="eastAsia"/>
          <w:sz w:val="32"/>
          <w:szCs w:val="28"/>
        </w:rPr>
        <w:t>〕</w:t>
      </w:r>
      <w:proofErr w:type="gramEnd"/>
      <w:r w:rsidR="00100E31" w:rsidRPr="000F5E3B">
        <w:rPr>
          <w:rFonts w:ascii="Times New Roman" w:eastAsia="仿宋_GB2312" w:hAnsi="Times New Roman" w:cs="Times New Roman" w:hint="eastAsia"/>
          <w:sz w:val="32"/>
          <w:szCs w:val="28"/>
        </w:rPr>
        <w:t>4</w:t>
      </w:r>
      <w:r w:rsidR="00630C6A">
        <w:rPr>
          <w:rFonts w:ascii="Times New Roman" w:eastAsia="仿宋_GB2312" w:hAnsi="Times New Roman" w:cs="Times New Roman" w:hint="eastAsia"/>
          <w:sz w:val="32"/>
          <w:szCs w:val="28"/>
        </w:rPr>
        <w:t>9</w:t>
      </w:r>
      <w:r w:rsidR="00AB6CE6">
        <w:rPr>
          <w:rFonts w:ascii="Times New Roman" w:eastAsia="仿宋_GB2312" w:hAnsi="Times New Roman" w:cs="Times New Roman" w:hint="eastAsia"/>
          <w:sz w:val="32"/>
          <w:szCs w:val="28"/>
        </w:rPr>
        <w:t>6</w:t>
      </w:r>
      <w:r w:rsidRPr="000F5E3B">
        <w:rPr>
          <w:rFonts w:ascii="Times New Roman" w:eastAsia="仿宋_GB2312" w:hAnsi="Times New Roman" w:cs="Times New Roman" w:hint="eastAsia"/>
          <w:sz w:val="32"/>
          <w:szCs w:val="28"/>
        </w:rPr>
        <w:t>号</w:t>
      </w:r>
      <w:r w:rsidR="004E48DE" w:rsidRPr="00BF2C4A">
        <w:rPr>
          <w:rFonts w:ascii="time" w:eastAsia="仿宋_GB2312" w:hAnsi="time" w:cs="Times New Roman" w:hint="eastAsia"/>
          <w:noProof/>
          <w:sz w:val="32"/>
          <w:szCs w:val="32"/>
        </w:rPr>
        <mc:AlternateContent>
          <mc:Choice Requires="wps">
            <w:drawing>
              <wp:anchor distT="0" distB="0" distL="114300" distR="114300" simplePos="0" relativeHeight="251659264" behindDoc="0" locked="0" layoutInCell="1" allowOverlap="1" wp14:anchorId="1D5176FB" wp14:editId="594E44C3">
                <wp:simplePos x="0" y="0"/>
                <wp:positionH relativeFrom="column">
                  <wp:align>center</wp:align>
                </wp:positionH>
                <wp:positionV relativeFrom="paragraph">
                  <wp:posOffset>365760</wp:posOffset>
                </wp:positionV>
                <wp:extent cx="5615305" cy="17780"/>
                <wp:effectExtent l="8255" t="8255" r="571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8pt" to="44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" strokecolor="red"/>
            </w:pict>
          </mc:Fallback>
        </mc:AlternateContent>
      </w:r>
    </w:p>
    <w:p w:rsidR="004E48DE" w:rsidRPr="00BF2C4A" w:rsidRDefault="004E48DE" w:rsidP="000F5E3B">
      <w:pPr>
        <w:spacing w:line="520" w:lineRule="exact"/>
        <w:jc w:val="left"/>
        <w:rPr>
          <w:rFonts w:ascii="time" w:eastAsia="仿宋_GB2312" w:hAnsi="time" w:cs="方正仿宋_GBK" w:hint="eastAsia"/>
          <w:sz w:val="32"/>
          <w:szCs w:val="32"/>
        </w:rPr>
      </w:pPr>
    </w:p>
    <w:p w:rsidR="00DA3890" w:rsidRPr="00BF2C4A" w:rsidRDefault="00DA3890" w:rsidP="000F5E3B">
      <w:pPr>
        <w:spacing w:line="520" w:lineRule="exact"/>
        <w:jc w:val="left"/>
        <w:rPr>
          <w:rFonts w:ascii="time" w:eastAsia="仿宋_GB2312" w:hAnsi="time" w:cs="方正仿宋_GBK" w:hint="eastAsia"/>
          <w:sz w:val="44"/>
          <w:szCs w:val="44"/>
        </w:rPr>
      </w:pPr>
    </w:p>
    <w:p w:rsidR="00AB6CE6" w:rsidRDefault="00F66187" w:rsidP="00AB6CE6">
      <w:pPr>
        <w:spacing w:line="560" w:lineRule="exact"/>
        <w:jc w:val="center"/>
        <w:rPr>
          <w:rFonts w:ascii="宋体" w:eastAsia="宋体" w:hAnsi="宋体" w:cs="宋体" w:hint="eastAsia"/>
          <w:b/>
          <w:bCs/>
          <w:color w:val="000000"/>
          <w:sz w:val="44"/>
          <w:szCs w:val="44"/>
        </w:rPr>
      </w:pPr>
      <w:bookmarkStart w:id="0" w:name="Content"/>
      <w:bookmarkEnd w:id="0"/>
      <w:r w:rsidRPr="00F66187">
        <w:rPr>
          <w:rFonts w:ascii="宋体" w:eastAsia="宋体" w:hAnsi="宋体" w:cs="宋体" w:hint="eastAsia"/>
          <w:b/>
          <w:bCs/>
          <w:color w:val="000000"/>
          <w:sz w:val="44"/>
          <w:szCs w:val="44"/>
        </w:rPr>
        <w:t>关于印发</w:t>
      </w:r>
      <w:proofErr w:type="gramStart"/>
      <w:r w:rsidRPr="00F66187">
        <w:rPr>
          <w:rFonts w:ascii="宋体" w:eastAsia="宋体" w:hAnsi="宋体" w:cs="宋体" w:hint="eastAsia"/>
          <w:b/>
          <w:bCs/>
          <w:color w:val="000000"/>
          <w:sz w:val="44"/>
          <w:szCs w:val="44"/>
        </w:rPr>
        <w:t>《</w:t>
      </w:r>
      <w:proofErr w:type="gramEnd"/>
      <w:r w:rsidR="00AB6CE6" w:rsidRPr="00AB6CE6">
        <w:rPr>
          <w:rFonts w:ascii="宋体" w:eastAsia="宋体" w:hAnsi="宋体" w:cs="宋体" w:hint="eastAsia"/>
          <w:b/>
          <w:bCs/>
          <w:color w:val="000000"/>
          <w:sz w:val="44"/>
          <w:szCs w:val="44"/>
        </w:rPr>
        <w:t>西南大学</w:t>
      </w:r>
    </w:p>
    <w:p w:rsidR="00F66187" w:rsidRPr="00F66187" w:rsidRDefault="00AB6CE6" w:rsidP="00AB6CE6">
      <w:pPr>
        <w:spacing w:line="560" w:lineRule="exact"/>
        <w:jc w:val="center"/>
        <w:rPr>
          <w:rFonts w:ascii="宋体" w:eastAsia="宋体" w:hAnsi="Times New Roman" w:cs="宋体"/>
          <w:b/>
          <w:bCs/>
          <w:color w:val="000000"/>
          <w:sz w:val="44"/>
          <w:szCs w:val="44"/>
        </w:rPr>
      </w:pPr>
      <w:r w:rsidRPr="00AB6CE6">
        <w:rPr>
          <w:rFonts w:ascii="宋体" w:eastAsia="宋体" w:hAnsi="宋体" w:cs="宋体" w:hint="eastAsia"/>
          <w:b/>
          <w:bCs/>
          <w:color w:val="000000"/>
          <w:sz w:val="44"/>
          <w:szCs w:val="44"/>
        </w:rPr>
        <w:t>研究生学籍管理办法</w:t>
      </w:r>
      <w:proofErr w:type="gramStart"/>
      <w:r w:rsidR="00F66187" w:rsidRPr="00F66187">
        <w:rPr>
          <w:rFonts w:ascii="宋体" w:eastAsia="宋体" w:hAnsi="宋体" w:cs="宋体" w:hint="eastAsia"/>
          <w:b/>
          <w:bCs/>
          <w:color w:val="000000"/>
          <w:sz w:val="44"/>
          <w:szCs w:val="44"/>
        </w:rPr>
        <w:t>》</w:t>
      </w:r>
      <w:proofErr w:type="gramEnd"/>
      <w:r w:rsidR="00F66187" w:rsidRPr="00F66187">
        <w:rPr>
          <w:rFonts w:ascii="宋体" w:eastAsia="宋体" w:hAnsi="宋体" w:cs="宋体" w:hint="eastAsia"/>
          <w:b/>
          <w:bCs/>
          <w:color w:val="000000"/>
          <w:sz w:val="44"/>
          <w:szCs w:val="44"/>
        </w:rPr>
        <w:t>的通知</w:t>
      </w:r>
    </w:p>
    <w:p w:rsidR="00F66187" w:rsidRPr="00F66187" w:rsidRDefault="00F66187" w:rsidP="00F66187">
      <w:pPr>
        <w:spacing w:line="560" w:lineRule="exact"/>
        <w:rPr>
          <w:rFonts w:ascii="time" w:eastAsia="仿宋_GB2312" w:hAnsi="time" w:cs="Times New Roman" w:hint="eastAsia"/>
          <w:sz w:val="32"/>
          <w:szCs w:val="32"/>
        </w:rPr>
      </w:pPr>
    </w:p>
    <w:p w:rsidR="00F66187" w:rsidRPr="00F66187" w:rsidRDefault="00F66187" w:rsidP="00F66187">
      <w:pPr>
        <w:spacing w:line="560" w:lineRule="exact"/>
        <w:rPr>
          <w:rFonts w:ascii="time" w:eastAsia="仿宋_GB2312" w:hAnsi="time" w:cs="Times New Roman" w:hint="eastAsia"/>
          <w:sz w:val="32"/>
          <w:szCs w:val="32"/>
        </w:rPr>
      </w:pPr>
      <w:r w:rsidRPr="00F66187">
        <w:rPr>
          <w:rFonts w:ascii="time" w:eastAsia="仿宋_GB2312" w:hAnsi="time" w:cs="Times New Roman"/>
          <w:sz w:val="32"/>
          <w:szCs w:val="32"/>
        </w:rPr>
        <w:t> </w:t>
      </w:r>
      <w:r w:rsidRPr="00F66187">
        <w:rPr>
          <w:rFonts w:ascii="time" w:eastAsia="仿宋_GB2312" w:hAnsi="time" w:cs="仿宋_GB2312" w:hint="eastAsia"/>
          <w:sz w:val="32"/>
          <w:szCs w:val="32"/>
        </w:rPr>
        <w:t>各学院（部）：</w:t>
      </w:r>
    </w:p>
    <w:p w:rsidR="00F66187" w:rsidRPr="00F66187" w:rsidRDefault="00F66187" w:rsidP="00F66187">
      <w:pPr>
        <w:spacing w:line="560" w:lineRule="exact"/>
        <w:ind w:firstLineChars="200" w:firstLine="632"/>
        <w:rPr>
          <w:rFonts w:ascii="time" w:eastAsia="仿宋_GB2312" w:hAnsi="time" w:cs="Times New Roman" w:hint="eastAsia"/>
          <w:sz w:val="32"/>
          <w:szCs w:val="32"/>
        </w:rPr>
      </w:pPr>
      <w:r w:rsidRPr="00F66187">
        <w:rPr>
          <w:rFonts w:ascii="time" w:eastAsia="仿宋_GB2312" w:hAnsi="time" w:cs="仿宋_GB2312" w:hint="eastAsia"/>
          <w:sz w:val="32"/>
          <w:szCs w:val="32"/>
        </w:rPr>
        <w:t>《西南大学</w:t>
      </w:r>
      <w:r w:rsidR="00AB6CE6">
        <w:rPr>
          <w:rFonts w:ascii="time" w:eastAsia="仿宋_GB2312" w:hAnsi="time" w:cs="仿宋_GB2312" w:hint="eastAsia"/>
          <w:sz w:val="32"/>
          <w:szCs w:val="32"/>
        </w:rPr>
        <w:t>研究生</w:t>
      </w:r>
      <w:r w:rsidRPr="00F66187">
        <w:rPr>
          <w:rFonts w:ascii="time" w:eastAsia="仿宋_GB2312" w:hAnsi="time" w:cs="仿宋_GB2312" w:hint="eastAsia"/>
          <w:sz w:val="32"/>
          <w:szCs w:val="32"/>
        </w:rPr>
        <w:t>学籍管理办法》已经</w:t>
      </w:r>
      <w:r>
        <w:rPr>
          <w:rFonts w:ascii="time" w:eastAsia="仿宋_GB2312" w:hAnsi="time" w:cs="仿宋_GB2312" w:hint="eastAsia"/>
          <w:sz w:val="32"/>
          <w:szCs w:val="32"/>
        </w:rPr>
        <w:t>学校</w:t>
      </w:r>
      <w:r>
        <w:rPr>
          <w:rFonts w:ascii="time" w:eastAsia="仿宋_GB2312" w:hAnsi="time" w:cs="仿宋_GB2312" w:hint="eastAsia"/>
          <w:sz w:val="32"/>
          <w:szCs w:val="32"/>
        </w:rPr>
        <w:t>2017</w:t>
      </w:r>
      <w:r>
        <w:rPr>
          <w:rFonts w:ascii="time" w:eastAsia="仿宋_GB2312" w:hAnsi="time" w:cs="仿宋_GB2312" w:hint="eastAsia"/>
          <w:sz w:val="32"/>
          <w:szCs w:val="32"/>
        </w:rPr>
        <w:t>年第</w:t>
      </w:r>
      <w:r>
        <w:rPr>
          <w:rFonts w:ascii="time" w:eastAsia="仿宋_GB2312" w:hAnsi="time" w:cs="仿宋_GB2312" w:hint="eastAsia"/>
          <w:sz w:val="32"/>
          <w:szCs w:val="32"/>
        </w:rPr>
        <w:t>13</w:t>
      </w:r>
      <w:r>
        <w:rPr>
          <w:rFonts w:ascii="time" w:eastAsia="仿宋_GB2312" w:hAnsi="time" w:cs="仿宋_GB2312" w:hint="eastAsia"/>
          <w:sz w:val="32"/>
          <w:szCs w:val="32"/>
        </w:rPr>
        <w:t>次</w:t>
      </w:r>
      <w:r w:rsidRPr="00F66187">
        <w:rPr>
          <w:rFonts w:ascii="time" w:eastAsia="仿宋_GB2312" w:hAnsi="time" w:cs="仿宋_GB2312" w:hint="eastAsia"/>
          <w:sz w:val="32"/>
          <w:szCs w:val="32"/>
        </w:rPr>
        <w:t>校长办公会</w:t>
      </w:r>
      <w:r>
        <w:rPr>
          <w:rFonts w:ascii="time" w:eastAsia="仿宋_GB2312" w:hAnsi="time" w:cs="仿宋_GB2312" w:hint="eastAsia"/>
          <w:sz w:val="32"/>
          <w:szCs w:val="32"/>
        </w:rPr>
        <w:t>审定</w:t>
      </w:r>
      <w:r w:rsidRPr="00F66187">
        <w:rPr>
          <w:rFonts w:ascii="time" w:eastAsia="仿宋_GB2312" w:hAnsi="time" w:cs="仿宋_GB2312" w:hint="eastAsia"/>
          <w:sz w:val="32"/>
          <w:szCs w:val="32"/>
        </w:rPr>
        <w:t>通过，现印发给你们，请遵照执行。</w:t>
      </w:r>
    </w:p>
    <w:p w:rsidR="00F66187" w:rsidRPr="00F66187" w:rsidRDefault="00F66187" w:rsidP="00F66187">
      <w:pPr>
        <w:spacing w:line="560" w:lineRule="exact"/>
        <w:ind w:firstLineChars="200" w:firstLine="632"/>
        <w:rPr>
          <w:rFonts w:ascii="time" w:eastAsia="仿宋_GB2312" w:hAnsi="time" w:cs="Times New Roman" w:hint="eastAsia"/>
          <w:sz w:val="32"/>
          <w:szCs w:val="32"/>
        </w:rPr>
      </w:pPr>
      <w:r w:rsidRPr="00F66187">
        <w:rPr>
          <w:rFonts w:ascii="time" w:eastAsia="仿宋_GB2312" w:hAnsi="time" w:cs="仿宋_GB2312" w:hint="eastAsia"/>
          <w:sz w:val="32"/>
          <w:szCs w:val="32"/>
        </w:rPr>
        <w:t>特此通知。</w:t>
      </w:r>
    </w:p>
    <w:p w:rsidR="00F66187" w:rsidRPr="00F66187" w:rsidRDefault="00F66187" w:rsidP="00F66187">
      <w:pPr>
        <w:spacing w:line="560" w:lineRule="exact"/>
        <w:rPr>
          <w:rFonts w:ascii="time" w:eastAsia="仿宋_GB2312" w:hAnsi="time" w:cs="Times New Roman" w:hint="eastAsia"/>
          <w:sz w:val="32"/>
          <w:szCs w:val="32"/>
        </w:rPr>
      </w:pPr>
      <w:r w:rsidRPr="00F66187">
        <w:rPr>
          <w:rFonts w:ascii="time" w:eastAsia="仿宋_GB2312" w:hAnsi="time" w:cs="Times New Roman"/>
          <w:sz w:val="32"/>
          <w:szCs w:val="32"/>
        </w:rPr>
        <w:t> </w:t>
      </w:r>
    </w:p>
    <w:p w:rsidR="00F66187" w:rsidRPr="00F66187" w:rsidRDefault="00F66187" w:rsidP="00F66187">
      <w:pPr>
        <w:spacing w:line="560" w:lineRule="exact"/>
        <w:rPr>
          <w:rFonts w:ascii="time" w:eastAsia="仿宋_GB2312" w:hAnsi="time" w:cs="Times New Roman" w:hint="eastAsia"/>
          <w:sz w:val="32"/>
          <w:szCs w:val="32"/>
        </w:rPr>
      </w:pPr>
    </w:p>
    <w:p w:rsidR="00F66187" w:rsidRPr="00F66187" w:rsidRDefault="00F66187" w:rsidP="00F66187">
      <w:pPr>
        <w:spacing w:line="560" w:lineRule="exact"/>
        <w:rPr>
          <w:rFonts w:ascii="time" w:eastAsia="仿宋_GB2312" w:hAnsi="time" w:cs="Times New Roman" w:hint="eastAsia"/>
          <w:sz w:val="32"/>
          <w:szCs w:val="32"/>
        </w:rPr>
      </w:pPr>
      <w:r w:rsidRPr="00F66187">
        <w:rPr>
          <w:rFonts w:ascii="time" w:eastAsia="仿宋_GB2312" w:hAnsi="time" w:cs="Times New Roman"/>
          <w:sz w:val="32"/>
          <w:szCs w:val="32"/>
        </w:rPr>
        <w:t xml:space="preserve">                                     </w:t>
      </w:r>
      <w:r w:rsidRPr="00F66187">
        <w:rPr>
          <w:rFonts w:ascii="time" w:eastAsia="仿宋_GB2312" w:hAnsi="time" w:cs="仿宋_GB2312" w:hint="eastAsia"/>
          <w:sz w:val="32"/>
          <w:szCs w:val="32"/>
        </w:rPr>
        <w:t>西南大学</w:t>
      </w:r>
    </w:p>
    <w:p w:rsidR="00F66187" w:rsidRPr="00F66187" w:rsidRDefault="00F66187" w:rsidP="00F66187">
      <w:pPr>
        <w:spacing w:line="560" w:lineRule="exact"/>
        <w:rPr>
          <w:rFonts w:ascii="time" w:eastAsia="仿宋_GB2312" w:hAnsi="time" w:cs="Times New Roman" w:hint="eastAsia"/>
          <w:sz w:val="32"/>
          <w:szCs w:val="32"/>
        </w:rPr>
      </w:pPr>
      <w:r w:rsidRPr="00F66187">
        <w:rPr>
          <w:rFonts w:ascii="time" w:eastAsia="仿宋_GB2312" w:hAnsi="time" w:cs="Times New Roman"/>
          <w:sz w:val="32"/>
          <w:szCs w:val="32"/>
        </w:rPr>
        <w:t>                                                   2017</w:t>
      </w:r>
      <w:r w:rsidRPr="00F66187">
        <w:rPr>
          <w:rFonts w:ascii="time" w:eastAsia="仿宋_GB2312" w:hAnsi="time" w:cs="仿宋_GB2312" w:hint="eastAsia"/>
          <w:sz w:val="32"/>
          <w:szCs w:val="32"/>
        </w:rPr>
        <w:t>年</w:t>
      </w:r>
      <w:r>
        <w:rPr>
          <w:rFonts w:ascii="time" w:eastAsia="仿宋_GB2312" w:hAnsi="time" w:cs="Times New Roman" w:hint="eastAsia"/>
          <w:sz w:val="32"/>
          <w:szCs w:val="32"/>
        </w:rPr>
        <w:t>8</w:t>
      </w:r>
      <w:r w:rsidRPr="00F66187">
        <w:rPr>
          <w:rFonts w:ascii="time" w:eastAsia="仿宋_GB2312" w:hAnsi="time" w:cs="仿宋_GB2312" w:hint="eastAsia"/>
          <w:sz w:val="32"/>
          <w:szCs w:val="32"/>
        </w:rPr>
        <w:t>月</w:t>
      </w:r>
      <w:r>
        <w:rPr>
          <w:rFonts w:ascii="time" w:eastAsia="仿宋_GB2312" w:hAnsi="time" w:cs="仿宋_GB2312" w:hint="eastAsia"/>
          <w:sz w:val="32"/>
          <w:szCs w:val="32"/>
        </w:rPr>
        <w:t>6</w:t>
      </w:r>
      <w:r w:rsidRPr="00F66187">
        <w:rPr>
          <w:rFonts w:ascii="time" w:eastAsia="仿宋_GB2312" w:hAnsi="time" w:cs="仿宋_GB2312" w:hint="eastAsia"/>
          <w:sz w:val="32"/>
          <w:szCs w:val="32"/>
        </w:rPr>
        <w:t>日</w:t>
      </w:r>
    </w:p>
    <w:p w:rsidR="00F66187" w:rsidRPr="00F66187" w:rsidRDefault="00F66187" w:rsidP="00F66187">
      <w:pPr>
        <w:spacing w:line="560" w:lineRule="exact"/>
        <w:ind w:left="357" w:hanging="357"/>
        <w:rPr>
          <w:rFonts w:ascii="time" w:eastAsia="仿宋_GB2312" w:hAnsi="time" w:cs="Times New Roman" w:hint="eastAsia"/>
          <w:sz w:val="32"/>
          <w:szCs w:val="32"/>
        </w:rPr>
      </w:pPr>
    </w:p>
    <w:p w:rsidR="00AB6CE6" w:rsidRDefault="00AB6CE6" w:rsidP="00AB6CE6">
      <w:pPr>
        <w:snapToGrid w:val="0"/>
        <w:spacing w:line="580" w:lineRule="exact"/>
        <w:jc w:val="center"/>
        <w:rPr>
          <w:rFonts w:ascii="宋体" w:eastAsia="宋体" w:hAnsi="宋体" w:cs="Times New Roman" w:hint="eastAsia"/>
          <w:b/>
          <w:bCs/>
          <w:color w:val="000000"/>
          <w:sz w:val="44"/>
          <w:szCs w:val="44"/>
        </w:rPr>
      </w:pPr>
      <w:r w:rsidRPr="00AB6CE6">
        <w:rPr>
          <w:rFonts w:ascii="宋体" w:eastAsia="宋体" w:hAnsi="宋体" w:cs="Times New Roman" w:hint="eastAsia"/>
          <w:b/>
          <w:bCs/>
          <w:color w:val="000000"/>
          <w:sz w:val="44"/>
          <w:szCs w:val="44"/>
        </w:rPr>
        <w:lastRenderedPageBreak/>
        <w:t>西南大学研究生学籍管理办法</w:t>
      </w:r>
    </w:p>
    <w:p w:rsidR="00AB6CE6" w:rsidRPr="00AB6CE6" w:rsidRDefault="00AB6CE6" w:rsidP="00AB6CE6">
      <w:pPr>
        <w:snapToGrid w:val="0"/>
        <w:spacing w:line="580" w:lineRule="exact"/>
        <w:jc w:val="center"/>
        <w:rPr>
          <w:rFonts w:ascii="time" w:eastAsia="仿宋_GB2312" w:hAnsi="time" w:cs="Times New Roman"/>
          <w:bCs/>
          <w:color w:val="000000"/>
          <w:sz w:val="44"/>
          <w:szCs w:val="44"/>
        </w:rPr>
      </w:pPr>
    </w:p>
    <w:p w:rsidR="00AB6CE6" w:rsidRPr="00AB6CE6" w:rsidRDefault="00AB6CE6" w:rsidP="00AB6CE6">
      <w:pPr>
        <w:adjustRightInd w:val="0"/>
        <w:snapToGrid w:val="0"/>
        <w:spacing w:line="580" w:lineRule="exact"/>
        <w:jc w:val="center"/>
        <w:rPr>
          <w:rFonts w:ascii="黑体" w:eastAsia="黑体" w:hAnsi="黑体" w:cs="Times New Roman"/>
          <w:color w:val="000000"/>
          <w:sz w:val="32"/>
          <w:szCs w:val="32"/>
        </w:rPr>
      </w:pPr>
      <w:r w:rsidRPr="00AB6CE6">
        <w:rPr>
          <w:rFonts w:ascii="黑体" w:eastAsia="黑体" w:hAnsi="黑体" w:cs="Times New Roman" w:hint="eastAsia"/>
          <w:color w:val="000000"/>
          <w:sz w:val="32"/>
          <w:szCs w:val="32"/>
        </w:rPr>
        <w:t>第一章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总则</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第一条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为做好</w:t>
      </w:r>
      <w:r w:rsidRPr="00AB6CE6">
        <w:rPr>
          <w:rFonts w:ascii="time" w:eastAsia="仿宋_GB2312" w:hAnsi="time" w:cs="Times New Roman" w:hint="eastAsia"/>
          <w:color w:val="000000"/>
          <w:sz w:val="32"/>
          <w:szCs w:val="32"/>
        </w:rPr>
        <w:t>西南大学（以下简称学校）</w:t>
      </w:r>
      <w:r w:rsidRPr="00AB6CE6">
        <w:rPr>
          <w:rFonts w:ascii="time" w:eastAsia="仿宋_GB2312" w:hAnsi="time" w:cs="Times New Roman"/>
          <w:color w:val="000000"/>
          <w:sz w:val="32"/>
          <w:szCs w:val="32"/>
        </w:rPr>
        <w:t>研究生学籍管理工作，维护学校正常的</w:t>
      </w:r>
      <w:r w:rsidRPr="00AB6CE6">
        <w:rPr>
          <w:rFonts w:ascii="time" w:eastAsia="仿宋_GB2312" w:hAnsi="time" w:cs="Times New Roman" w:hint="eastAsia"/>
          <w:color w:val="000000"/>
          <w:sz w:val="32"/>
          <w:szCs w:val="32"/>
        </w:rPr>
        <w:t>教育</w:t>
      </w:r>
      <w:r w:rsidRPr="00AB6CE6">
        <w:rPr>
          <w:rFonts w:ascii="time" w:eastAsia="仿宋_GB2312" w:hAnsi="time" w:cs="Times New Roman"/>
          <w:color w:val="000000"/>
          <w:sz w:val="32"/>
          <w:szCs w:val="32"/>
        </w:rPr>
        <w:t>教学秩序和生活秩序，保证研究生培养工作的顺利进行，根据</w:t>
      </w:r>
      <w:r w:rsidRPr="00AB6CE6">
        <w:rPr>
          <w:rFonts w:ascii="time" w:eastAsia="仿宋_GB2312" w:hAnsi="time" w:cs="Times New Roman" w:hint="eastAsia"/>
          <w:color w:val="000000"/>
          <w:sz w:val="32"/>
          <w:szCs w:val="32"/>
        </w:rPr>
        <w:t>《中华人民共和国教育法》《中华人民共和国高等教育法》《普通高等学校学生管理规定》以及有关法律、法规、规章，《西南大学章程》、《西南大学学生管理办法》等学校规范文件，</w:t>
      </w:r>
      <w:r w:rsidRPr="00AB6CE6">
        <w:rPr>
          <w:rFonts w:ascii="time" w:eastAsia="仿宋_GB2312" w:hAnsi="time" w:cs="Times New Roman"/>
          <w:color w:val="000000"/>
          <w:sz w:val="32"/>
          <w:szCs w:val="32"/>
        </w:rPr>
        <w:t>结合学校</w:t>
      </w:r>
      <w:r w:rsidRPr="00AB6CE6">
        <w:rPr>
          <w:rFonts w:ascii="time" w:eastAsia="仿宋_GB2312" w:hAnsi="time" w:cs="Times New Roman" w:hint="eastAsia"/>
          <w:color w:val="000000"/>
          <w:sz w:val="32"/>
          <w:szCs w:val="32"/>
        </w:rPr>
        <w:t>实际</w:t>
      </w:r>
      <w:r w:rsidRPr="00AB6CE6">
        <w:rPr>
          <w:rFonts w:ascii="time" w:eastAsia="仿宋_GB2312" w:hAnsi="time" w:cs="Times New Roman"/>
          <w:color w:val="000000"/>
          <w:sz w:val="32"/>
          <w:szCs w:val="32"/>
        </w:rPr>
        <w:t>，制订本</w:t>
      </w:r>
      <w:r w:rsidRPr="00AB6CE6">
        <w:rPr>
          <w:rFonts w:ascii="time" w:eastAsia="仿宋_GB2312" w:hAnsi="time" w:cs="Times New Roman" w:hint="eastAsia"/>
          <w:color w:val="000000"/>
          <w:sz w:val="32"/>
          <w:szCs w:val="32"/>
        </w:rPr>
        <w:t>办法</w:t>
      </w:r>
      <w:r w:rsidRPr="00AB6CE6">
        <w:rPr>
          <w:rFonts w:ascii="time" w:eastAsia="仿宋_GB2312" w:hAnsi="time" w:cs="Times New Roman"/>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hint="eastAsia"/>
          <w:color w:val="000000"/>
          <w:sz w:val="32"/>
          <w:szCs w:val="32"/>
        </w:rPr>
        <w:t>第二条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本办法适用于</w:t>
      </w:r>
      <w:r w:rsidRPr="00AB6CE6">
        <w:rPr>
          <w:rFonts w:ascii="time" w:eastAsia="仿宋_GB2312" w:hAnsi="time" w:cs="Times New Roman" w:hint="eastAsia"/>
          <w:bCs/>
          <w:color w:val="000000"/>
          <w:sz w:val="32"/>
          <w:szCs w:val="32"/>
        </w:rPr>
        <w:t>在学校接受普通高等学历教育的研究生的学籍管理。</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hint="eastAsia"/>
          <w:bCs/>
          <w:color w:val="000000"/>
          <w:sz w:val="32"/>
          <w:szCs w:val="32"/>
        </w:rPr>
        <w:t>港澳台侨研究生、留学研究生、其他高校来校交流学习的研究生的学籍管理，参照本办法执行。</w:t>
      </w:r>
    </w:p>
    <w:p w:rsidR="00AB6CE6" w:rsidRPr="00AB6CE6" w:rsidRDefault="00AB6CE6" w:rsidP="00AB6CE6">
      <w:pPr>
        <w:adjustRightInd w:val="0"/>
        <w:snapToGrid w:val="0"/>
        <w:spacing w:line="580" w:lineRule="exact"/>
        <w:jc w:val="center"/>
        <w:rPr>
          <w:rFonts w:ascii="黑体" w:eastAsia="黑体" w:hAnsi="黑体" w:cs="Times New Roman"/>
          <w:bCs/>
          <w:color w:val="000000"/>
          <w:sz w:val="32"/>
          <w:szCs w:val="32"/>
        </w:rPr>
      </w:pPr>
      <w:r w:rsidRPr="00AB6CE6">
        <w:rPr>
          <w:rFonts w:ascii="黑体" w:eastAsia="黑体" w:hAnsi="黑体" w:cs="Times New Roman" w:hint="eastAsia"/>
          <w:color w:val="000000"/>
          <w:sz w:val="32"/>
          <w:szCs w:val="32"/>
        </w:rPr>
        <w:t>第二章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入学与注册</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按国家招生规定录取的新生，持录取通知书，按学校有关要求和规定的期限到校办理入学手续。因故不能按期入学</w:t>
      </w:r>
      <w:r w:rsidRPr="00AB6CE6">
        <w:rPr>
          <w:rFonts w:ascii="time" w:eastAsia="仿宋_GB2312" w:hAnsi="time" w:cs="Times New Roman" w:hint="eastAsia"/>
          <w:color w:val="000000"/>
          <w:sz w:val="32"/>
          <w:szCs w:val="32"/>
        </w:rPr>
        <w:t>的</w:t>
      </w:r>
      <w:r w:rsidRPr="00AB6CE6">
        <w:rPr>
          <w:rFonts w:ascii="time" w:eastAsia="仿宋_GB2312" w:hAnsi="time" w:cs="Times New Roman"/>
          <w:color w:val="000000"/>
          <w:sz w:val="32"/>
          <w:szCs w:val="32"/>
        </w:rPr>
        <w:t>，应当以书面形式，并附相关有效证明向学校录取专业所在</w:t>
      </w:r>
      <w:r w:rsidRPr="00AB6CE6">
        <w:rPr>
          <w:rFonts w:ascii="time" w:eastAsia="仿宋_GB2312" w:hAnsi="time" w:cs="Times New Roman" w:hint="eastAsia"/>
          <w:color w:val="000000"/>
          <w:sz w:val="32"/>
          <w:szCs w:val="32"/>
        </w:rPr>
        <w:t>培养单位</w:t>
      </w:r>
      <w:r w:rsidRPr="00AB6CE6">
        <w:rPr>
          <w:rFonts w:ascii="time" w:eastAsia="仿宋_GB2312" w:hAnsi="time" w:cs="Times New Roman"/>
          <w:color w:val="000000"/>
          <w:sz w:val="32"/>
          <w:szCs w:val="32"/>
        </w:rPr>
        <w:t>请假。请假</w:t>
      </w:r>
      <w:r w:rsidRPr="00AB6CE6">
        <w:rPr>
          <w:rFonts w:ascii="time" w:eastAsia="仿宋_GB2312" w:hAnsi="time" w:cs="Times New Roman" w:hint="eastAsia"/>
          <w:color w:val="000000"/>
          <w:sz w:val="32"/>
          <w:szCs w:val="32"/>
        </w:rPr>
        <w:t>期</w:t>
      </w:r>
      <w:r w:rsidRPr="00AB6CE6">
        <w:rPr>
          <w:rFonts w:ascii="time" w:eastAsia="仿宋_GB2312" w:hAnsi="time" w:cs="Times New Roman"/>
          <w:color w:val="000000"/>
          <w:sz w:val="32"/>
          <w:szCs w:val="32"/>
        </w:rPr>
        <w:t>限一般不超过</w:t>
      </w:r>
      <w:r w:rsidRPr="00AB6CE6">
        <w:rPr>
          <w:rFonts w:ascii="time" w:eastAsia="仿宋_GB2312" w:hAnsi="time" w:cs="Times New Roman"/>
          <w:color w:val="000000"/>
          <w:sz w:val="32"/>
          <w:szCs w:val="32"/>
        </w:rPr>
        <w:t>10</w:t>
      </w:r>
      <w:r w:rsidRPr="00AB6CE6">
        <w:rPr>
          <w:rFonts w:ascii="time" w:eastAsia="仿宋_GB2312" w:hAnsi="time" w:cs="Times New Roman"/>
          <w:color w:val="000000"/>
          <w:sz w:val="32"/>
          <w:szCs w:val="32"/>
        </w:rPr>
        <w:t>日</w:t>
      </w:r>
      <w:r w:rsidRPr="00AB6CE6">
        <w:rPr>
          <w:rFonts w:ascii="time" w:eastAsia="仿宋_GB2312" w:hAnsi="time" w:cs="Times New Roman" w:hint="eastAsia"/>
          <w:color w:val="000000"/>
          <w:sz w:val="32"/>
          <w:szCs w:val="32"/>
        </w:rPr>
        <w:t>。</w:t>
      </w:r>
      <w:r w:rsidRPr="00AB6CE6">
        <w:rPr>
          <w:rFonts w:ascii="time" w:eastAsia="仿宋_GB2312" w:hAnsi="time" w:cs="Times New Roman"/>
          <w:color w:val="000000"/>
          <w:sz w:val="32"/>
          <w:szCs w:val="32"/>
        </w:rPr>
        <w:t>未请假</w:t>
      </w:r>
      <w:r w:rsidRPr="00AB6CE6">
        <w:rPr>
          <w:rFonts w:ascii="time" w:eastAsia="仿宋_GB2312" w:hAnsi="time" w:cs="Times New Roman" w:hint="eastAsia"/>
          <w:color w:val="000000"/>
          <w:sz w:val="32"/>
          <w:szCs w:val="32"/>
        </w:rPr>
        <w:t>、请假未获批准</w:t>
      </w:r>
      <w:r w:rsidRPr="00AB6CE6">
        <w:rPr>
          <w:rFonts w:ascii="time" w:eastAsia="仿宋_GB2312" w:hAnsi="time" w:cs="Times New Roman"/>
          <w:color w:val="000000"/>
          <w:sz w:val="32"/>
          <w:szCs w:val="32"/>
        </w:rPr>
        <w:t>或</w:t>
      </w:r>
      <w:r w:rsidRPr="00AB6CE6">
        <w:rPr>
          <w:rFonts w:ascii="time" w:eastAsia="仿宋_GB2312" w:hAnsi="time" w:cs="Times New Roman" w:hint="eastAsia"/>
          <w:color w:val="000000"/>
          <w:sz w:val="32"/>
          <w:szCs w:val="32"/>
        </w:rPr>
        <w:t>者</w:t>
      </w:r>
      <w:r w:rsidRPr="00AB6CE6">
        <w:rPr>
          <w:rFonts w:ascii="time" w:eastAsia="仿宋_GB2312" w:hAnsi="time" w:cs="Times New Roman"/>
          <w:color w:val="000000"/>
          <w:sz w:val="32"/>
          <w:szCs w:val="32"/>
        </w:rPr>
        <w:t>请假逾期</w:t>
      </w:r>
      <w:r w:rsidRPr="00AB6CE6">
        <w:rPr>
          <w:rFonts w:ascii="time" w:eastAsia="仿宋_GB2312" w:hAnsi="time" w:cs="Times New Roman" w:hint="eastAsia"/>
          <w:color w:val="000000"/>
          <w:sz w:val="32"/>
          <w:szCs w:val="32"/>
        </w:rPr>
        <w:t>的</w:t>
      </w:r>
      <w:r w:rsidRPr="00AB6CE6">
        <w:rPr>
          <w:rFonts w:ascii="time" w:eastAsia="仿宋_GB2312" w:hAnsi="time" w:cs="Times New Roman"/>
          <w:color w:val="000000"/>
          <w:sz w:val="32"/>
          <w:szCs w:val="32"/>
        </w:rPr>
        <w:t>，除因不可抗力等正当事由以外，视为放弃入学资格。</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hint="eastAsia"/>
          <w:color w:val="000000"/>
          <w:sz w:val="32"/>
          <w:szCs w:val="32"/>
        </w:rPr>
        <w:t>第四条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学校各二级培养单位在报到时对新生入学资格进行初步审查，审查合格的办理入学手续，予以注册学籍；审查发现新</w:t>
      </w:r>
      <w:r w:rsidRPr="00AB6CE6">
        <w:rPr>
          <w:rFonts w:ascii="time" w:eastAsia="仿宋_GB2312" w:hAnsi="time" w:cs="Times New Roman" w:hint="eastAsia"/>
          <w:color w:val="000000"/>
          <w:sz w:val="32"/>
          <w:szCs w:val="32"/>
        </w:rPr>
        <w:lastRenderedPageBreak/>
        <w:t>生的录取通知、考生信息等证明材料，与本人实际情况不符，或者有其他违反国家招生考试规定情形的，取消入学资格。</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hint="eastAsia"/>
          <w:color w:val="000000"/>
          <w:sz w:val="32"/>
          <w:szCs w:val="32"/>
        </w:rPr>
        <w:t>第五条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新生因参加中国人民解放军（含中国人民武装警察部队，以下简称服役）</w:t>
      </w:r>
      <w:r w:rsidRPr="00AB6CE6">
        <w:rPr>
          <w:rFonts w:ascii="time" w:eastAsia="仿宋_GB2312" w:hAnsi="time" w:cs="Times New Roman" w:hint="eastAsia"/>
          <w:color w:val="000000"/>
          <w:kern w:val="0"/>
          <w:sz w:val="32"/>
          <w:szCs w:val="32"/>
        </w:rPr>
        <w:t>、</w:t>
      </w:r>
      <w:r w:rsidRPr="00AB6CE6">
        <w:rPr>
          <w:rFonts w:ascii="time" w:eastAsia="仿宋_GB2312" w:hAnsi="time" w:cs="Times New Roman" w:hint="eastAsia"/>
          <w:color w:val="000000"/>
          <w:sz w:val="32"/>
          <w:szCs w:val="32"/>
        </w:rPr>
        <w:t>创业、患病和其他原因</w:t>
      </w:r>
      <w:r w:rsidRPr="00AB6CE6">
        <w:rPr>
          <w:rFonts w:ascii="time" w:eastAsia="仿宋_GB2312" w:hAnsi="time" w:cs="Times New Roman"/>
          <w:bCs/>
          <w:color w:val="000000"/>
          <w:sz w:val="32"/>
          <w:szCs w:val="32"/>
        </w:rPr>
        <w:t>不宜在校学习的</w:t>
      </w:r>
      <w:r w:rsidRPr="00AB6CE6">
        <w:rPr>
          <w:rFonts w:ascii="time" w:eastAsia="仿宋_GB2312" w:hAnsi="time" w:cs="Times New Roman" w:hint="eastAsia"/>
          <w:color w:val="000000"/>
          <w:sz w:val="32"/>
          <w:szCs w:val="32"/>
        </w:rPr>
        <w:t>，可以申请保留入学资格。保留入学资格期间不具有学籍。需保留入学资格的新生应向所在培养单位提出书面申请，</w:t>
      </w:r>
      <w:r w:rsidRPr="00AB6CE6">
        <w:rPr>
          <w:rFonts w:ascii="time" w:eastAsia="仿宋_GB2312" w:hAnsi="time" w:cs="Times New Roman"/>
          <w:bCs/>
          <w:color w:val="000000"/>
          <w:sz w:val="32"/>
          <w:szCs w:val="32"/>
        </w:rPr>
        <w:t>经所在培养单位主管领导同意后报研究生院批准</w:t>
      </w:r>
      <w:r w:rsidRPr="00AB6CE6">
        <w:rPr>
          <w:rFonts w:ascii="time" w:eastAsia="仿宋_GB2312" w:hAnsi="time" w:cs="Times New Roman" w:hint="eastAsia"/>
          <w:bCs/>
          <w:color w:val="000000"/>
          <w:sz w:val="32"/>
          <w:szCs w:val="32"/>
        </w:rPr>
        <w:t>，以学年度为单位</w:t>
      </w:r>
      <w:r w:rsidRPr="00AB6CE6">
        <w:rPr>
          <w:rFonts w:ascii="time" w:eastAsia="仿宋_GB2312" w:hAnsi="time" w:cs="Times New Roman"/>
          <w:bCs/>
          <w:color w:val="000000"/>
          <w:sz w:val="32"/>
          <w:szCs w:val="32"/>
        </w:rPr>
        <w:t>可保留入学资格</w:t>
      </w:r>
      <w:r w:rsidRPr="00AB6CE6">
        <w:rPr>
          <w:rFonts w:ascii="time" w:eastAsia="仿宋_GB2312" w:hAnsi="time" w:cs="Times New Roman" w:hint="eastAsia"/>
          <w:bCs/>
          <w:color w:val="000000"/>
          <w:sz w:val="32"/>
          <w:szCs w:val="32"/>
        </w:rPr>
        <w:t>不超过二</w:t>
      </w:r>
      <w:r w:rsidRPr="00AB6CE6">
        <w:rPr>
          <w:rFonts w:ascii="time" w:eastAsia="仿宋_GB2312" w:hAnsi="time" w:cs="Times New Roman"/>
          <w:bCs/>
          <w:color w:val="000000"/>
          <w:sz w:val="32"/>
          <w:szCs w:val="32"/>
        </w:rPr>
        <w:t>年。</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新生在保留入学资格期满时，应于开学前</w:t>
      </w:r>
      <w:r w:rsidRPr="00AB6CE6">
        <w:rPr>
          <w:rFonts w:ascii="time" w:eastAsia="仿宋_GB2312" w:hAnsi="time" w:cs="Times New Roman"/>
          <w:color w:val="000000"/>
          <w:sz w:val="32"/>
          <w:szCs w:val="32"/>
        </w:rPr>
        <w:t>7</w:t>
      </w:r>
      <w:r w:rsidRPr="00AB6CE6">
        <w:rPr>
          <w:rFonts w:ascii="time" w:eastAsia="仿宋_GB2312" w:hAnsi="time" w:cs="Times New Roman"/>
          <w:color w:val="000000"/>
          <w:sz w:val="32"/>
          <w:szCs w:val="32"/>
        </w:rPr>
        <w:t>日内向所在培养单位和研究生院申请入学，到学校指定医院体检，符合体检要求，经学校审查合格后，办理入学手续。审查不合格的，取消入学资格；</w:t>
      </w:r>
      <w:r w:rsidRPr="00AB6CE6">
        <w:rPr>
          <w:rFonts w:ascii="time" w:eastAsia="仿宋_GB2312" w:hAnsi="time" w:cs="Times New Roman"/>
          <w:bCs/>
          <w:color w:val="000000"/>
          <w:sz w:val="32"/>
          <w:szCs w:val="32"/>
        </w:rPr>
        <w:t>逾期超过</w:t>
      </w:r>
      <w:r w:rsidRPr="00AB6CE6">
        <w:rPr>
          <w:rFonts w:ascii="time" w:eastAsia="仿宋_GB2312" w:hAnsi="time" w:cs="Times New Roman"/>
          <w:bCs/>
          <w:color w:val="000000"/>
          <w:sz w:val="32"/>
          <w:szCs w:val="32"/>
        </w:rPr>
        <w:t>7</w:t>
      </w:r>
      <w:r w:rsidRPr="00AB6CE6">
        <w:rPr>
          <w:rFonts w:ascii="time" w:eastAsia="仿宋_GB2312" w:hAnsi="time" w:cs="Times New Roman"/>
          <w:bCs/>
          <w:color w:val="000000"/>
          <w:sz w:val="32"/>
          <w:szCs w:val="32"/>
        </w:rPr>
        <w:t>日</w:t>
      </w:r>
      <w:r w:rsidRPr="00AB6CE6">
        <w:rPr>
          <w:rFonts w:ascii="time" w:eastAsia="仿宋_GB2312" w:hAnsi="time" w:cs="Times New Roman" w:hint="eastAsia"/>
          <w:color w:val="000000"/>
          <w:sz w:val="32"/>
          <w:szCs w:val="32"/>
        </w:rPr>
        <w:t>不办理入学手续且未有因不可抗力延迟等正当理由的，视为放弃入学资格。</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hint="eastAsia"/>
          <w:color w:val="000000"/>
          <w:sz w:val="32"/>
          <w:szCs w:val="32"/>
        </w:rPr>
        <w:t>第六条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学生入学后三个月内，按照国家招生规定，分别由学校各二级培养单位查阅本单位新生档案，进行入学资格、政治、思想品德、心</w:t>
      </w:r>
      <w:r w:rsidRPr="00AB6CE6">
        <w:rPr>
          <w:rFonts w:ascii="time" w:eastAsia="仿宋_GB2312" w:hAnsi="time" w:cs="Times New Roman"/>
          <w:color w:val="000000"/>
          <w:sz w:val="32"/>
          <w:szCs w:val="32"/>
        </w:rPr>
        <w:t>理健康</w:t>
      </w:r>
      <w:r w:rsidRPr="00AB6CE6">
        <w:rPr>
          <w:rFonts w:ascii="time" w:eastAsia="仿宋_GB2312" w:hAnsi="time" w:cs="Times New Roman" w:hint="eastAsia"/>
          <w:color w:val="000000"/>
          <w:sz w:val="32"/>
          <w:szCs w:val="32"/>
        </w:rPr>
        <w:t>复查；由校医院组织健康复查。复查内容主要包括以下方面：</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（一）录取手续及程序等是否合乎国家招生规定；</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（二）所获得的录取资格是否真实、合乎相关规定；</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（三）本人及身份证明与录取通知、考生档案等是否一致；</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（四）身心健康状况是否符合报考专业或者专业类别体检要求，</w:t>
      </w:r>
      <w:r w:rsidRPr="00AB6CE6">
        <w:rPr>
          <w:rFonts w:ascii="time" w:eastAsia="仿宋_GB2312" w:hAnsi="time" w:cs="Times New Roman" w:hint="eastAsia"/>
          <w:color w:val="000000"/>
          <w:sz w:val="32"/>
          <w:szCs w:val="32"/>
        </w:rPr>
        <w:lastRenderedPageBreak/>
        <w:t>能否保证在校正常学习、生活；</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（五）艺术、体育等特殊类型录取学生的专业水平是否符合录取要求。</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复查中发现学生存在弄虚作假、徇私舞弊等情形的，确定为复查不合格，学校取消其学籍；情节严重的，学校移交有关部门调查处理。</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复查中发现学生身心状况不适宜在校学习，经学校指定的二级甲等以上医院诊断，需要在家休养的，按照本规定第五条的规定申请保留入学资格。</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hint="eastAsia"/>
          <w:color w:val="000000"/>
          <w:sz w:val="32"/>
          <w:szCs w:val="32"/>
        </w:rPr>
        <w:t>第七条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研究生应当</w:t>
      </w:r>
      <w:r w:rsidRPr="00AB6CE6">
        <w:rPr>
          <w:rFonts w:ascii="time" w:eastAsia="仿宋_GB2312" w:hAnsi="time" w:cs="Times New Roman" w:hint="eastAsia"/>
          <w:bCs/>
          <w:color w:val="000000"/>
          <w:sz w:val="32"/>
          <w:szCs w:val="32"/>
        </w:rPr>
        <w:t>在每学期开学后</w:t>
      </w:r>
      <w:r w:rsidRPr="00AB6CE6">
        <w:rPr>
          <w:rFonts w:ascii="time" w:eastAsia="仿宋_GB2312" w:hAnsi="time" w:cs="Times New Roman"/>
          <w:bCs/>
          <w:color w:val="000000"/>
          <w:sz w:val="32"/>
          <w:szCs w:val="32"/>
        </w:rPr>
        <w:t>10</w:t>
      </w:r>
      <w:r w:rsidRPr="00AB6CE6">
        <w:rPr>
          <w:rFonts w:ascii="time" w:eastAsia="仿宋_GB2312" w:hAnsi="time" w:cs="Times New Roman"/>
          <w:bCs/>
          <w:color w:val="000000"/>
          <w:sz w:val="32"/>
          <w:szCs w:val="32"/>
        </w:rPr>
        <w:t>日内，按学校规定缴纳学费和其他费用后，在所属</w:t>
      </w:r>
      <w:r w:rsidRPr="00AB6CE6">
        <w:rPr>
          <w:rFonts w:ascii="time" w:eastAsia="仿宋_GB2312" w:hAnsi="time" w:cs="Times New Roman" w:hint="eastAsia"/>
          <w:bCs/>
          <w:color w:val="000000"/>
          <w:sz w:val="32"/>
          <w:szCs w:val="32"/>
        </w:rPr>
        <w:t>培养单位</w:t>
      </w:r>
      <w:r w:rsidRPr="00AB6CE6">
        <w:rPr>
          <w:rFonts w:ascii="time" w:eastAsia="仿宋_GB2312" w:hAnsi="time" w:cs="Times New Roman"/>
          <w:bCs/>
          <w:color w:val="000000"/>
          <w:sz w:val="32"/>
          <w:szCs w:val="32"/>
        </w:rPr>
        <w:t>办理注册手续</w:t>
      </w:r>
      <w:r w:rsidRPr="00AB6CE6">
        <w:rPr>
          <w:rFonts w:ascii="time" w:eastAsia="仿宋_GB2312" w:hAnsi="time" w:cs="Times New Roman" w:hint="eastAsia"/>
          <w:bCs/>
          <w:color w:val="000000"/>
          <w:sz w:val="32"/>
          <w:szCs w:val="32"/>
        </w:rPr>
        <w:t>，并登录研究生管理信息系统进行网上注册</w:t>
      </w:r>
      <w:r w:rsidRPr="00AB6CE6">
        <w:rPr>
          <w:rFonts w:ascii="time" w:eastAsia="仿宋_GB2312" w:hAnsi="time" w:cs="Times New Roman"/>
          <w:bCs/>
          <w:color w:val="000000"/>
          <w:sz w:val="32"/>
          <w:szCs w:val="32"/>
        </w:rPr>
        <w:t>。不能如期注册</w:t>
      </w:r>
      <w:r w:rsidRPr="00AB6CE6">
        <w:rPr>
          <w:rFonts w:ascii="time" w:eastAsia="仿宋_GB2312" w:hAnsi="time" w:cs="Times New Roman" w:hint="eastAsia"/>
          <w:bCs/>
          <w:color w:val="000000"/>
          <w:sz w:val="32"/>
          <w:szCs w:val="32"/>
        </w:rPr>
        <w:t>的</w:t>
      </w:r>
      <w:r w:rsidRPr="00AB6CE6">
        <w:rPr>
          <w:rFonts w:ascii="time" w:eastAsia="仿宋_GB2312" w:hAnsi="time" w:cs="Times New Roman"/>
          <w:bCs/>
          <w:color w:val="000000"/>
          <w:sz w:val="32"/>
          <w:szCs w:val="32"/>
        </w:rPr>
        <w:t>，应当向所在</w:t>
      </w:r>
      <w:r w:rsidRPr="00AB6CE6">
        <w:rPr>
          <w:rFonts w:ascii="time" w:eastAsia="仿宋_GB2312" w:hAnsi="time" w:cs="Times New Roman" w:hint="eastAsia"/>
          <w:bCs/>
          <w:color w:val="000000"/>
          <w:sz w:val="32"/>
          <w:szCs w:val="32"/>
        </w:rPr>
        <w:t>培养单位</w:t>
      </w:r>
      <w:r w:rsidRPr="00AB6CE6">
        <w:rPr>
          <w:rFonts w:ascii="time" w:eastAsia="仿宋_GB2312" w:hAnsi="time" w:cs="Times New Roman"/>
          <w:bCs/>
          <w:color w:val="000000"/>
          <w:sz w:val="32"/>
          <w:szCs w:val="32"/>
        </w:rPr>
        <w:t>请假，履行暂缓注册手续</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未请假或请假逾期未注册又无正当事由者，</w:t>
      </w:r>
      <w:r w:rsidRPr="00AB6CE6">
        <w:rPr>
          <w:rFonts w:ascii="time" w:eastAsia="仿宋_GB2312" w:hAnsi="time" w:cs="Times New Roman" w:hint="eastAsia"/>
          <w:color w:val="000000"/>
          <w:sz w:val="32"/>
          <w:szCs w:val="32"/>
        </w:rPr>
        <w:t>予以退学处理</w:t>
      </w:r>
      <w:r w:rsidRPr="00AB6CE6">
        <w:rPr>
          <w:rFonts w:ascii="time" w:eastAsia="仿宋_GB2312" w:hAnsi="time" w:cs="Times New Roman"/>
          <w:bCs/>
          <w:color w:val="000000"/>
          <w:sz w:val="32"/>
          <w:szCs w:val="32"/>
        </w:rPr>
        <w:t>。未按学校规定缴纳学费或者</w:t>
      </w:r>
      <w:r w:rsidRPr="00AB6CE6">
        <w:rPr>
          <w:rFonts w:ascii="time" w:eastAsia="仿宋_GB2312" w:hAnsi="time" w:cs="Times New Roman" w:hint="eastAsia"/>
          <w:bCs/>
          <w:color w:val="000000"/>
          <w:sz w:val="32"/>
          <w:szCs w:val="32"/>
        </w:rPr>
        <w:t>有</w:t>
      </w:r>
      <w:r w:rsidRPr="00AB6CE6">
        <w:rPr>
          <w:rFonts w:ascii="time" w:eastAsia="仿宋_GB2312" w:hAnsi="time" w:cs="Times New Roman"/>
          <w:bCs/>
          <w:color w:val="000000"/>
          <w:sz w:val="32"/>
          <w:szCs w:val="32"/>
        </w:rPr>
        <w:t>其他不符合学校注册条件的</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不予注册。</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t>家庭经济困难的学生可以按照</w:t>
      </w:r>
      <w:r w:rsidRPr="00AB6CE6">
        <w:rPr>
          <w:rFonts w:ascii="time" w:eastAsia="仿宋_GB2312" w:hAnsi="time" w:cs="Times New Roman" w:hint="eastAsia"/>
          <w:color w:val="000000"/>
          <w:sz w:val="32"/>
          <w:szCs w:val="32"/>
        </w:rPr>
        <w:t>国家和</w:t>
      </w:r>
      <w:r w:rsidRPr="00AB6CE6">
        <w:rPr>
          <w:rFonts w:ascii="time" w:eastAsia="仿宋_GB2312" w:hAnsi="time" w:cs="Times New Roman"/>
          <w:color w:val="000000"/>
          <w:sz w:val="32"/>
          <w:szCs w:val="32"/>
        </w:rPr>
        <w:t>学校有关规定申请</w:t>
      </w:r>
      <w:r w:rsidRPr="00AB6CE6">
        <w:rPr>
          <w:rFonts w:ascii="time" w:eastAsia="仿宋_GB2312" w:hAnsi="time" w:cs="Times New Roman" w:hint="eastAsia"/>
          <w:color w:val="000000"/>
          <w:sz w:val="32"/>
          <w:szCs w:val="32"/>
        </w:rPr>
        <w:t>助学</w:t>
      </w:r>
      <w:r w:rsidRPr="00AB6CE6">
        <w:rPr>
          <w:rFonts w:ascii="time" w:eastAsia="仿宋_GB2312" w:hAnsi="time" w:cs="Times New Roman"/>
          <w:color w:val="000000"/>
          <w:sz w:val="32"/>
          <w:szCs w:val="32"/>
        </w:rPr>
        <w:t>贷款或者其他形式资助，办理有关手续后注册。</w:t>
      </w:r>
    </w:p>
    <w:p w:rsidR="00AB6CE6" w:rsidRPr="00AB6CE6" w:rsidRDefault="00AB6CE6" w:rsidP="00AB6CE6">
      <w:pPr>
        <w:adjustRightInd w:val="0"/>
        <w:snapToGrid w:val="0"/>
        <w:spacing w:line="580" w:lineRule="exact"/>
        <w:jc w:val="center"/>
        <w:rPr>
          <w:rFonts w:ascii="黑体" w:eastAsia="黑体" w:hAnsi="黑体" w:cs="仿宋"/>
          <w:bCs/>
          <w:color w:val="000000"/>
          <w:sz w:val="32"/>
          <w:szCs w:val="32"/>
        </w:rPr>
      </w:pPr>
      <w:r w:rsidRPr="00AB6CE6">
        <w:rPr>
          <w:rFonts w:ascii="黑体" w:eastAsia="黑体" w:hAnsi="黑体" w:cs="Times New Roman" w:hint="eastAsia"/>
          <w:color w:val="000000"/>
          <w:sz w:val="32"/>
          <w:szCs w:val="32"/>
        </w:rPr>
        <w:t>第三章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考核与成绩记载</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hint="eastAsia"/>
          <w:color w:val="000000"/>
          <w:sz w:val="32"/>
          <w:szCs w:val="32"/>
        </w:rPr>
        <w:t>第八条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研究生应当参加本专业培养方案规定的课程和相关教育教学环节（以下统称课程）的考核，考核成绩记入成绩册，并归入</w:t>
      </w:r>
      <w:r w:rsidRPr="00AB6CE6">
        <w:rPr>
          <w:rFonts w:ascii="time" w:eastAsia="仿宋_GB2312" w:hAnsi="time" w:cs="Times New Roman" w:hint="eastAsia"/>
          <w:bCs/>
          <w:color w:val="000000"/>
          <w:sz w:val="32"/>
          <w:szCs w:val="32"/>
        </w:rPr>
        <w:t>学籍</w:t>
      </w:r>
      <w:r w:rsidRPr="00AB6CE6">
        <w:rPr>
          <w:rFonts w:ascii="time" w:eastAsia="仿宋_GB2312" w:hAnsi="time" w:cs="Times New Roman"/>
          <w:bCs/>
          <w:color w:val="000000"/>
          <w:sz w:val="32"/>
          <w:szCs w:val="32"/>
        </w:rPr>
        <w:t>档案。</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lastRenderedPageBreak/>
        <w:t>考核分为考试和考查两种</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考试和考查采用百分制或等级制评分</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hint="eastAsia"/>
          <w:bCs/>
          <w:color w:val="000000"/>
          <w:sz w:val="32"/>
          <w:szCs w:val="32"/>
        </w:rPr>
        <w:t>第九条</w:t>
      </w:r>
      <w:r>
        <w:rPr>
          <w:rFonts w:ascii="time" w:eastAsia="仿宋_GB2312" w:hAnsi="time" w:cs="Times New Roman" w:hint="eastAsia"/>
          <w:bCs/>
          <w:color w:val="000000"/>
          <w:sz w:val="32"/>
          <w:szCs w:val="32"/>
        </w:rPr>
        <w:t xml:space="preserve">  </w:t>
      </w:r>
      <w:r w:rsidRPr="00AB6CE6">
        <w:rPr>
          <w:rFonts w:ascii="time" w:eastAsia="仿宋_GB2312" w:hAnsi="time" w:cs="Times New Roman"/>
          <w:bCs/>
          <w:color w:val="000000"/>
          <w:sz w:val="32"/>
          <w:szCs w:val="32"/>
        </w:rPr>
        <w:t>研究生思想品德的考核、鉴定，以《普通高等学校学生管理规定》</w:t>
      </w:r>
      <w:r w:rsidRPr="00AB6CE6">
        <w:rPr>
          <w:rFonts w:ascii="time" w:eastAsia="仿宋_GB2312" w:hAnsi="time" w:cs="Times New Roman" w:hint="eastAsia"/>
          <w:bCs/>
          <w:color w:val="000000"/>
          <w:sz w:val="32"/>
          <w:szCs w:val="32"/>
        </w:rPr>
        <w:t>第四条</w:t>
      </w:r>
      <w:r w:rsidRPr="00AB6CE6">
        <w:rPr>
          <w:rFonts w:ascii="time" w:eastAsia="仿宋_GB2312" w:hAnsi="time" w:cs="Times New Roman"/>
          <w:bCs/>
          <w:color w:val="000000"/>
          <w:sz w:val="32"/>
          <w:szCs w:val="32"/>
        </w:rPr>
        <w:t>为主要依据，采取个人小结</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师生民主评议等形式进行。</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研究</w:t>
      </w:r>
      <w:r w:rsidRPr="00AB6CE6">
        <w:rPr>
          <w:rFonts w:ascii="time" w:eastAsia="仿宋_GB2312" w:hAnsi="time" w:cs="Times New Roman"/>
          <w:bCs/>
          <w:color w:val="000000"/>
          <w:sz w:val="32"/>
          <w:szCs w:val="32"/>
        </w:rPr>
        <w:t>生应当根据本学科专业培养方案要求，按照开课计划和规定的选课方式选修课程。未选课者不得参加该门课程的学习和考核。</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十一</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研究</w:t>
      </w:r>
      <w:r w:rsidRPr="00AB6CE6">
        <w:rPr>
          <w:rFonts w:ascii="time" w:eastAsia="仿宋_GB2312" w:hAnsi="time" w:cs="Times New Roman"/>
          <w:bCs/>
          <w:color w:val="000000"/>
          <w:sz w:val="32"/>
          <w:szCs w:val="32"/>
        </w:rPr>
        <w:t>生</w:t>
      </w:r>
      <w:r w:rsidRPr="00AB6CE6">
        <w:rPr>
          <w:rFonts w:ascii="time" w:eastAsia="仿宋_GB2312" w:hAnsi="time" w:cs="Times New Roman" w:hint="eastAsia"/>
          <w:bCs/>
          <w:color w:val="000000"/>
          <w:sz w:val="32"/>
          <w:szCs w:val="32"/>
        </w:rPr>
        <w:t>根据学校有关规定，可以选修校内外相关课程（</w:t>
      </w:r>
      <w:proofErr w:type="gramStart"/>
      <w:r w:rsidRPr="00AB6CE6">
        <w:rPr>
          <w:rFonts w:ascii="time" w:eastAsia="仿宋_GB2312" w:hAnsi="time" w:cs="Times New Roman" w:hint="eastAsia"/>
          <w:bCs/>
          <w:color w:val="000000"/>
          <w:sz w:val="32"/>
          <w:szCs w:val="32"/>
        </w:rPr>
        <w:t>含学校</w:t>
      </w:r>
      <w:proofErr w:type="gramEnd"/>
      <w:r w:rsidRPr="00AB6CE6">
        <w:rPr>
          <w:rFonts w:ascii="time" w:eastAsia="仿宋_GB2312" w:hAnsi="time" w:cs="Times New Roman" w:hint="eastAsia"/>
          <w:bCs/>
          <w:color w:val="000000"/>
          <w:sz w:val="32"/>
          <w:szCs w:val="32"/>
        </w:rPr>
        <w:t>认可的开放式网络课程），修读的课程成绩（学分），学校按相关管理办法审核同意后，予以承认。</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十二</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研究生参加创新创业、社会实践等活动以及发表高水平学术论文、获得专利授权等与专业学习、学业要求相关的经历、成果，可以申请按照学校创新创业实践学分认定与管理办法折算为学分，计入学业成绩。</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学校鼓励、支持和指导学生参加社会实践、创新创业活动，建立创新创业档案、设置创新创业学分。</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十三</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健全研究生学业成绩和学籍档案管理制度，真实、完整地记载、出具学生学业成绩，对通过补考、重修获得的成绩，予以标注。</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color w:val="000000"/>
          <w:sz w:val="32"/>
          <w:szCs w:val="32"/>
        </w:rPr>
        <w:t>研究</w:t>
      </w:r>
      <w:r w:rsidRPr="00AB6CE6">
        <w:rPr>
          <w:rFonts w:ascii="time" w:eastAsia="仿宋_GB2312" w:hAnsi="time" w:cs="Times New Roman"/>
          <w:bCs/>
          <w:color w:val="000000"/>
          <w:sz w:val="32"/>
          <w:szCs w:val="32"/>
        </w:rPr>
        <w:t>生严重违反考核纪律或者作弊的，该课程考核成绩记为无</w:t>
      </w:r>
      <w:r w:rsidRPr="00AB6CE6">
        <w:rPr>
          <w:rFonts w:ascii="time" w:eastAsia="仿宋_GB2312" w:hAnsi="time" w:cs="Times New Roman"/>
          <w:bCs/>
          <w:color w:val="000000"/>
          <w:sz w:val="32"/>
          <w:szCs w:val="32"/>
        </w:rPr>
        <w:lastRenderedPageBreak/>
        <w:t>效，并由学校视其违纪或者作弊情节，给予批评教育和相应的纪律处分。给予警告、严重警告、记过及留校察看处分的，</w:t>
      </w:r>
      <w:r w:rsidRPr="00AB6CE6">
        <w:rPr>
          <w:rFonts w:ascii="time" w:eastAsia="仿宋_GB2312" w:hAnsi="time" w:cs="Times New Roman" w:hint="eastAsia"/>
          <w:bCs/>
          <w:color w:val="000000"/>
          <w:sz w:val="32"/>
          <w:szCs w:val="32"/>
        </w:rPr>
        <w:t>不给予补考机会，</w:t>
      </w:r>
      <w:r w:rsidRPr="00AB6CE6">
        <w:rPr>
          <w:rFonts w:ascii="time" w:eastAsia="仿宋_GB2312" w:hAnsi="time" w:cs="Times New Roman"/>
          <w:bCs/>
          <w:color w:val="000000"/>
          <w:sz w:val="32"/>
          <w:szCs w:val="32"/>
        </w:rPr>
        <w:t>经教育表现较好，在下一学年对该课程给予一次重修机会。</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学生因退学等情况中止学业，其在校学习期间所修课程及已获得学分，予以记录。学生重新参加入学考试、符合录取条件，再次入学的，其已获得学分，经学校审核认定，予以承认。</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十四</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研究生应当按时参加教育教学计划规定的活动。</w:t>
      </w:r>
      <w:proofErr w:type="gramStart"/>
      <w:r w:rsidRPr="00AB6CE6">
        <w:rPr>
          <w:rFonts w:ascii="time" w:eastAsia="仿宋_GB2312" w:hAnsi="time" w:cs="Times New Roman"/>
          <w:bCs/>
          <w:color w:val="000000"/>
          <w:sz w:val="32"/>
          <w:szCs w:val="32"/>
        </w:rPr>
        <w:t>因故或</w:t>
      </w:r>
      <w:proofErr w:type="gramEnd"/>
      <w:r w:rsidRPr="00AB6CE6">
        <w:rPr>
          <w:rFonts w:ascii="time" w:eastAsia="仿宋_GB2312" w:hAnsi="time" w:cs="Times New Roman"/>
          <w:bCs/>
          <w:color w:val="000000"/>
          <w:sz w:val="32"/>
          <w:szCs w:val="32"/>
        </w:rPr>
        <w:t>因病不能按时参加的，应当事先请假并获得批准。</w:t>
      </w:r>
      <w:r w:rsidRPr="00AB6CE6">
        <w:rPr>
          <w:rFonts w:ascii="time" w:eastAsia="仿宋_GB2312" w:hAnsi="time" w:cs="Times New Roman" w:hint="eastAsia"/>
          <w:bCs/>
          <w:color w:val="000000"/>
          <w:sz w:val="32"/>
          <w:szCs w:val="32"/>
        </w:rPr>
        <w:t>无故缺席的，</w:t>
      </w:r>
      <w:r w:rsidRPr="00AB6CE6">
        <w:rPr>
          <w:rFonts w:ascii="time" w:eastAsia="仿宋_GB2312" w:hAnsi="time" w:cs="Times New Roman"/>
          <w:bCs/>
          <w:color w:val="000000"/>
          <w:sz w:val="32"/>
          <w:szCs w:val="32"/>
        </w:rPr>
        <w:t>根据学校有关规定给予批评教育，情节严重的</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给予</w:t>
      </w:r>
      <w:r w:rsidRPr="00AB6CE6">
        <w:rPr>
          <w:rFonts w:ascii="time" w:eastAsia="仿宋_GB2312" w:hAnsi="time" w:cs="Times New Roman" w:hint="eastAsia"/>
          <w:bCs/>
          <w:color w:val="000000"/>
          <w:sz w:val="32"/>
          <w:szCs w:val="32"/>
        </w:rPr>
        <w:t>相应的</w:t>
      </w:r>
      <w:r w:rsidRPr="00AB6CE6">
        <w:rPr>
          <w:rFonts w:ascii="time" w:eastAsia="仿宋_GB2312" w:hAnsi="time" w:cs="Times New Roman"/>
          <w:bCs/>
          <w:color w:val="000000"/>
          <w:sz w:val="32"/>
          <w:szCs w:val="32"/>
        </w:rPr>
        <w:t>纪律处分。</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一学期内请假在</w:t>
      </w:r>
      <w:r w:rsidRPr="00AB6CE6">
        <w:rPr>
          <w:rFonts w:ascii="time" w:eastAsia="仿宋_GB2312" w:hAnsi="time" w:cs="Times New Roman"/>
          <w:bCs/>
          <w:color w:val="000000"/>
          <w:sz w:val="32"/>
          <w:szCs w:val="32"/>
        </w:rPr>
        <w:t>14</w:t>
      </w:r>
      <w:r w:rsidRPr="00AB6CE6">
        <w:rPr>
          <w:rFonts w:ascii="time" w:eastAsia="仿宋_GB2312" w:hAnsi="time" w:cs="Times New Roman"/>
          <w:bCs/>
          <w:color w:val="000000"/>
          <w:sz w:val="32"/>
          <w:szCs w:val="32"/>
        </w:rPr>
        <w:t>日以内的由</w:t>
      </w:r>
      <w:r w:rsidRPr="00AB6CE6">
        <w:rPr>
          <w:rFonts w:ascii="time" w:eastAsia="仿宋_GB2312" w:hAnsi="time" w:cs="Times New Roman" w:hint="eastAsia"/>
          <w:bCs/>
          <w:color w:val="000000"/>
          <w:sz w:val="32"/>
          <w:szCs w:val="32"/>
        </w:rPr>
        <w:t>指导教师同意，</w:t>
      </w:r>
      <w:r w:rsidRPr="00AB6CE6">
        <w:rPr>
          <w:rFonts w:ascii="time" w:eastAsia="仿宋_GB2312" w:hAnsi="time" w:cs="Times New Roman"/>
          <w:bCs/>
          <w:color w:val="000000"/>
          <w:sz w:val="32"/>
          <w:szCs w:val="32"/>
        </w:rPr>
        <w:t>班主任或辅导员审批</w:t>
      </w:r>
      <w:r w:rsidRPr="00AB6CE6">
        <w:rPr>
          <w:rFonts w:ascii="time" w:eastAsia="仿宋_GB2312" w:hAnsi="time" w:cs="Times New Roman" w:hint="eastAsia"/>
          <w:bCs/>
          <w:color w:val="000000"/>
          <w:sz w:val="32"/>
          <w:szCs w:val="32"/>
        </w:rPr>
        <w:t>；请假累计超过</w:t>
      </w:r>
      <w:r w:rsidRPr="00AB6CE6">
        <w:rPr>
          <w:rFonts w:ascii="time" w:eastAsia="仿宋_GB2312" w:hAnsi="time" w:cs="Times New Roman"/>
          <w:bCs/>
          <w:color w:val="000000"/>
          <w:sz w:val="32"/>
          <w:szCs w:val="32"/>
        </w:rPr>
        <w:t>14</w:t>
      </w:r>
      <w:r w:rsidRPr="00AB6CE6">
        <w:rPr>
          <w:rFonts w:ascii="time" w:eastAsia="仿宋_GB2312" w:hAnsi="time" w:cs="Times New Roman"/>
          <w:bCs/>
          <w:color w:val="000000"/>
          <w:sz w:val="32"/>
          <w:szCs w:val="32"/>
        </w:rPr>
        <w:t>日</w:t>
      </w:r>
      <w:r w:rsidRPr="00AB6CE6">
        <w:rPr>
          <w:rFonts w:ascii="time" w:eastAsia="仿宋_GB2312" w:hAnsi="time" w:cs="Times New Roman" w:hint="eastAsia"/>
          <w:bCs/>
          <w:color w:val="000000"/>
          <w:sz w:val="32"/>
          <w:szCs w:val="32"/>
        </w:rPr>
        <w:t>的，</w:t>
      </w:r>
      <w:r w:rsidRPr="00AB6CE6">
        <w:rPr>
          <w:rFonts w:ascii="time" w:eastAsia="仿宋_GB2312" w:hAnsi="time" w:cs="Times New Roman"/>
          <w:bCs/>
          <w:color w:val="000000"/>
          <w:sz w:val="32"/>
          <w:szCs w:val="32"/>
        </w:rPr>
        <w:t>须由所在</w:t>
      </w:r>
      <w:r w:rsidRPr="00AB6CE6">
        <w:rPr>
          <w:rFonts w:ascii="time" w:eastAsia="仿宋_GB2312" w:hAnsi="time" w:cs="Times New Roman" w:hint="eastAsia"/>
          <w:bCs/>
          <w:color w:val="000000"/>
          <w:sz w:val="32"/>
          <w:szCs w:val="32"/>
        </w:rPr>
        <w:t>培养单位</w:t>
      </w:r>
      <w:r w:rsidRPr="00AB6CE6">
        <w:rPr>
          <w:rFonts w:ascii="time" w:eastAsia="仿宋_GB2312" w:hAnsi="time" w:cs="Times New Roman"/>
          <w:bCs/>
          <w:color w:val="000000"/>
          <w:sz w:val="32"/>
          <w:szCs w:val="32"/>
        </w:rPr>
        <w:t>主管领导审批。研究生在一学期内，累计请假超过本学期学习周数三分之一以上者，必须办理休学。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请假期满，请假人须及时向批假人销假。需要续假时，其手续与请假手续相同。续假批准与否应回复研究生本人。</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研究生请假申请书、医院证明及有关负责人审批意见应存培养单位研究生管理办公室备查。</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bCs/>
          <w:color w:val="000000"/>
          <w:sz w:val="32"/>
          <w:szCs w:val="32"/>
        </w:rPr>
        <w:t>研究生在校期间申请出国探亲、进修、留学等按国家</w:t>
      </w:r>
      <w:r w:rsidRPr="00AB6CE6">
        <w:rPr>
          <w:rFonts w:ascii="time" w:eastAsia="仿宋_GB2312" w:hAnsi="time" w:cs="Times New Roman" w:hint="eastAsia"/>
          <w:bCs/>
          <w:color w:val="000000"/>
          <w:sz w:val="32"/>
          <w:szCs w:val="32"/>
        </w:rPr>
        <w:t>和学校</w:t>
      </w:r>
      <w:r w:rsidRPr="00AB6CE6">
        <w:rPr>
          <w:rFonts w:ascii="time" w:eastAsia="仿宋_GB2312" w:hAnsi="time" w:cs="Times New Roman"/>
          <w:bCs/>
          <w:color w:val="000000"/>
          <w:sz w:val="32"/>
          <w:szCs w:val="32"/>
        </w:rPr>
        <w:t>有关规定办理。</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十五</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学校积极开展学生诚信教育，以适当方式记录学生</w:t>
      </w:r>
      <w:r w:rsidRPr="00AB6CE6">
        <w:rPr>
          <w:rFonts w:ascii="time" w:eastAsia="仿宋_GB2312" w:hAnsi="time" w:cs="Times New Roman" w:hint="eastAsia"/>
          <w:color w:val="000000"/>
          <w:sz w:val="32"/>
          <w:szCs w:val="32"/>
        </w:rPr>
        <w:lastRenderedPageBreak/>
        <w:t>学业、学术、品行等方面的诚信信息，建立对失信行为的约束和惩戒机制；对有严重失信行为的，按有关规定给予相应的纪律处分，对违背学术诚信的，按相关规定对其获得学位及学术称号、荣誉等</w:t>
      </w:r>
      <w:proofErr w:type="gramStart"/>
      <w:r w:rsidRPr="00AB6CE6">
        <w:rPr>
          <w:rFonts w:ascii="time" w:eastAsia="仿宋_GB2312" w:hAnsi="time" w:cs="Times New Roman" w:hint="eastAsia"/>
          <w:color w:val="000000"/>
          <w:sz w:val="32"/>
          <w:szCs w:val="32"/>
        </w:rPr>
        <w:t>作出</w:t>
      </w:r>
      <w:proofErr w:type="gramEnd"/>
      <w:r w:rsidRPr="00AB6CE6">
        <w:rPr>
          <w:rFonts w:ascii="time" w:eastAsia="仿宋_GB2312" w:hAnsi="time" w:cs="Times New Roman" w:hint="eastAsia"/>
          <w:color w:val="000000"/>
          <w:sz w:val="32"/>
          <w:szCs w:val="32"/>
        </w:rPr>
        <w:t>限制。</w:t>
      </w:r>
    </w:p>
    <w:p w:rsidR="00AB6CE6" w:rsidRPr="00AB6CE6" w:rsidRDefault="00AB6CE6" w:rsidP="00AB6CE6">
      <w:pPr>
        <w:adjustRightInd w:val="0"/>
        <w:snapToGrid w:val="0"/>
        <w:spacing w:line="580" w:lineRule="exact"/>
        <w:jc w:val="center"/>
        <w:rPr>
          <w:rFonts w:ascii="黑体" w:eastAsia="黑体" w:hAnsi="黑体" w:cs="Times New Roman"/>
          <w:color w:val="000000"/>
          <w:sz w:val="32"/>
          <w:szCs w:val="32"/>
        </w:rPr>
      </w:pPr>
      <w:r w:rsidRPr="00AB6CE6">
        <w:rPr>
          <w:rFonts w:ascii="黑体" w:eastAsia="黑体" w:hAnsi="黑体" w:cs="Times New Roman" w:hint="eastAsia"/>
          <w:color w:val="000000"/>
          <w:sz w:val="32"/>
          <w:szCs w:val="32"/>
        </w:rPr>
        <w:t>第四章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转专业与转学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十六</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为了保证学校正常的教育教学秩序和学校专业学科状况及其办学条件，研究生一般应当在被录取的专业完成学业。研究生确有符合转专业的条件，可申请转专业，</w:t>
      </w:r>
      <w:r w:rsidRPr="00AB6CE6">
        <w:rPr>
          <w:rFonts w:ascii="time" w:eastAsia="仿宋_GB2312" w:hAnsi="time" w:cs="Times New Roman" w:hint="eastAsia"/>
          <w:bCs/>
          <w:color w:val="000000"/>
          <w:sz w:val="32"/>
          <w:szCs w:val="32"/>
        </w:rPr>
        <w:t>报经</w:t>
      </w:r>
      <w:r w:rsidRPr="00AB6CE6">
        <w:rPr>
          <w:rFonts w:ascii="time" w:eastAsia="仿宋_GB2312" w:hAnsi="time" w:cs="Times New Roman"/>
          <w:bCs/>
          <w:color w:val="000000"/>
          <w:sz w:val="32"/>
          <w:szCs w:val="32"/>
        </w:rPr>
        <w:t>学校</w:t>
      </w:r>
      <w:r w:rsidRPr="00AB6CE6">
        <w:rPr>
          <w:rFonts w:ascii="time" w:eastAsia="仿宋_GB2312" w:hAnsi="time" w:cs="Times New Roman" w:hint="eastAsia"/>
          <w:bCs/>
          <w:color w:val="000000"/>
          <w:sz w:val="32"/>
          <w:szCs w:val="32"/>
        </w:rPr>
        <w:t>批准，在学校规定修业年限内完成学业。</w:t>
      </w:r>
      <w:r w:rsidRPr="00AB6CE6">
        <w:rPr>
          <w:rFonts w:ascii="time" w:eastAsia="仿宋_GB2312" w:hAnsi="time" w:cs="Times New Roman"/>
          <w:bCs/>
          <w:color w:val="000000"/>
          <w:sz w:val="32"/>
          <w:szCs w:val="32"/>
        </w:rPr>
        <w:t>研究生转专业应当具备以下条件</w:t>
      </w:r>
      <w:r w:rsidRPr="00AB6CE6">
        <w:rPr>
          <w:rFonts w:ascii="time" w:eastAsia="仿宋_GB2312" w:hAnsi="time" w:cs="Times New Roman" w:hint="eastAsia"/>
          <w:bCs/>
          <w:color w:val="000000"/>
          <w:sz w:val="32"/>
          <w:szCs w:val="32"/>
        </w:rPr>
        <w:t>之一</w:t>
      </w:r>
      <w:r w:rsidRPr="00AB6CE6">
        <w:rPr>
          <w:rFonts w:ascii="time" w:eastAsia="仿宋_GB2312" w:hAnsi="time" w:cs="Times New Roman"/>
          <w:bCs/>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（一）研究生确有拟转入专业的特长和兴趣，转专业更能发挥其专长；</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（二）研究生入学后因患某种疾病或生理缺陷（不含隐瞒既往病史入学者），经</w:t>
      </w:r>
      <w:r w:rsidRPr="00AB6CE6">
        <w:rPr>
          <w:rFonts w:ascii="time" w:eastAsia="仿宋_GB2312" w:hAnsi="time" w:cs="Times New Roman" w:hint="eastAsia"/>
          <w:bCs/>
          <w:color w:val="000000"/>
          <w:sz w:val="32"/>
          <w:szCs w:val="32"/>
        </w:rPr>
        <w:t>学校组织专家认定</w:t>
      </w:r>
      <w:r w:rsidRPr="00AB6CE6">
        <w:rPr>
          <w:rFonts w:ascii="time" w:eastAsia="仿宋_GB2312" w:hAnsi="time" w:cs="Times New Roman"/>
          <w:bCs/>
          <w:color w:val="000000"/>
          <w:sz w:val="32"/>
          <w:szCs w:val="32"/>
        </w:rPr>
        <w:t>确属不宜在原专业学习，但尚能在学校拟转入专业学习；</w:t>
      </w:r>
    </w:p>
    <w:p w:rsidR="00AB6CE6" w:rsidRPr="00AB6CE6" w:rsidRDefault="00AB6CE6" w:rsidP="00AB6CE6">
      <w:pPr>
        <w:adjustRightInd w:val="0"/>
        <w:snapToGrid w:val="0"/>
        <w:spacing w:line="580" w:lineRule="exact"/>
        <w:ind w:firstLineChars="201" w:firstLine="635"/>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（三）学校根据社会对人才需求情况的发展变化，需适当调整研究生所学专业，经研究生本人同意</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1" w:firstLine="635"/>
        <w:rPr>
          <w:rFonts w:ascii="time" w:eastAsia="仿宋_GB2312" w:hAnsi="time" w:cs="Times New Roman"/>
          <w:bCs/>
          <w:color w:val="000000"/>
          <w:sz w:val="32"/>
          <w:szCs w:val="32"/>
        </w:rPr>
      </w:pPr>
      <w:r w:rsidRPr="00AB6CE6">
        <w:rPr>
          <w:rFonts w:ascii="黑体" w:eastAsia="黑体" w:hAnsi="黑体" w:cs="Times New Roman"/>
          <w:bCs/>
          <w:color w:val="000000"/>
          <w:sz w:val="32"/>
          <w:szCs w:val="32"/>
        </w:rPr>
        <w:t>第</w:t>
      </w:r>
      <w:r w:rsidRPr="00AB6CE6">
        <w:rPr>
          <w:rFonts w:ascii="黑体" w:eastAsia="黑体" w:hAnsi="黑体" w:cs="Times New Roman" w:hint="eastAsia"/>
          <w:bCs/>
          <w:color w:val="000000"/>
          <w:sz w:val="32"/>
          <w:szCs w:val="32"/>
        </w:rPr>
        <w:t>十七</w:t>
      </w:r>
      <w:r w:rsidRPr="00AB6CE6">
        <w:rPr>
          <w:rFonts w:ascii="黑体" w:eastAsia="黑体" w:hAnsi="黑体" w:cs="Times New Roman"/>
          <w:bCs/>
          <w:color w:val="000000"/>
          <w:sz w:val="32"/>
          <w:szCs w:val="32"/>
        </w:rPr>
        <w:t>条</w:t>
      </w:r>
      <w:r>
        <w:rPr>
          <w:rFonts w:ascii="time" w:eastAsia="仿宋_GB2312" w:hAnsi="time" w:cs="Times New Roman" w:hint="eastAsia"/>
          <w:bCs/>
          <w:color w:val="000000"/>
          <w:sz w:val="32"/>
          <w:szCs w:val="32"/>
        </w:rPr>
        <w:t xml:space="preserve">  </w:t>
      </w:r>
      <w:r w:rsidRPr="00AB6CE6">
        <w:rPr>
          <w:rFonts w:ascii="time" w:eastAsia="仿宋_GB2312" w:hAnsi="time" w:cs="Times New Roman"/>
          <w:bCs/>
          <w:color w:val="000000"/>
          <w:sz w:val="32"/>
          <w:szCs w:val="32"/>
        </w:rPr>
        <w:t>有下列情况之一者，</w:t>
      </w:r>
      <w:proofErr w:type="gramStart"/>
      <w:r w:rsidRPr="00AB6CE6">
        <w:rPr>
          <w:rFonts w:ascii="time" w:eastAsia="仿宋_GB2312" w:hAnsi="time" w:cs="Times New Roman"/>
          <w:bCs/>
          <w:color w:val="000000"/>
          <w:sz w:val="32"/>
          <w:szCs w:val="32"/>
        </w:rPr>
        <w:t>不予转专业</w:t>
      </w:r>
      <w:proofErr w:type="gramEnd"/>
      <w:r w:rsidRPr="00AB6CE6">
        <w:rPr>
          <w:rFonts w:ascii="time" w:eastAsia="仿宋_GB2312" w:hAnsi="time" w:cs="Times New Roman"/>
          <w:bCs/>
          <w:color w:val="000000"/>
          <w:sz w:val="32"/>
          <w:szCs w:val="32"/>
        </w:rPr>
        <w:t>：</w:t>
      </w:r>
    </w:p>
    <w:p w:rsidR="00AB6CE6" w:rsidRPr="00AB6CE6" w:rsidRDefault="00AB6CE6" w:rsidP="00AB6CE6">
      <w:pPr>
        <w:adjustRightInd w:val="0"/>
        <w:snapToGrid w:val="0"/>
        <w:spacing w:line="580" w:lineRule="exact"/>
        <w:ind w:firstLineChars="201" w:firstLine="635"/>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（一）低学历层次专业转为高学历层次专业；</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t>（二）</w:t>
      </w:r>
      <w:r w:rsidRPr="00AB6CE6">
        <w:rPr>
          <w:rFonts w:ascii="time" w:eastAsia="仿宋_GB2312" w:hAnsi="time" w:cs="Times New Roman" w:hint="eastAsia"/>
          <w:color w:val="000000"/>
          <w:sz w:val="32"/>
          <w:szCs w:val="32"/>
        </w:rPr>
        <w:t>全日制与非全日制研究生互转；</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t>（三）</w:t>
      </w:r>
      <w:r w:rsidRPr="00AB6CE6">
        <w:rPr>
          <w:rFonts w:ascii="time" w:eastAsia="仿宋_GB2312" w:hAnsi="time" w:cs="Times New Roman" w:hint="eastAsia"/>
          <w:color w:val="000000"/>
          <w:sz w:val="32"/>
          <w:szCs w:val="32"/>
        </w:rPr>
        <w:t>专业学位研究生转为学术型研究生；</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lastRenderedPageBreak/>
        <w:t>（四）转出专业与转入专业属于不同</w:t>
      </w:r>
      <w:r w:rsidRPr="00AB6CE6">
        <w:rPr>
          <w:rFonts w:ascii="time" w:eastAsia="仿宋_GB2312" w:hAnsi="time" w:cs="Times New Roman" w:hint="eastAsia"/>
          <w:color w:val="000000"/>
          <w:sz w:val="32"/>
          <w:szCs w:val="32"/>
        </w:rPr>
        <w:t>一级</w:t>
      </w:r>
      <w:r w:rsidRPr="00AB6CE6">
        <w:rPr>
          <w:rFonts w:ascii="time" w:eastAsia="仿宋_GB2312" w:hAnsi="time" w:cs="Times New Roman"/>
          <w:color w:val="000000"/>
          <w:sz w:val="32"/>
          <w:szCs w:val="32"/>
        </w:rPr>
        <w:t>学科；</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t>（五）正在休学、保留学籍的研究生；</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color w:val="000000"/>
          <w:sz w:val="32"/>
          <w:szCs w:val="32"/>
        </w:rPr>
        <w:t>（六）</w:t>
      </w:r>
      <w:r w:rsidRPr="00AB6CE6">
        <w:rPr>
          <w:rFonts w:ascii="time" w:eastAsia="仿宋_GB2312" w:hAnsi="time" w:cs="Times New Roman" w:hint="eastAsia"/>
          <w:color w:val="000000"/>
          <w:sz w:val="32"/>
          <w:szCs w:val="32"/>
        </w:rPr>
        <w:t>以特殊招生形式录取的研究生，国家有相关规定或者录取前与学校有明确约定的。</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十八</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研究生在校学习期间，只能转专业一次。研究生转专业应填写转专业申请表，指导教师同意后，经转出</w:t>
      </w:r>
      <w:r w:rsidRPr="00AB6CE6">
        <w:rPr>
          <w:rFonts w:ascii="time" w:eastAsia="仿宋_GB2312" w:hAnsi="time" w:cs="Times New Roman" w:hint="eastAsia"/>
          <w:color w:val="000000"/>
          <w:sz w:val="32"/>
          <w:szCs w:val="32"/>
        </w:rPr>
        <w:t>培养</w:t>
      </w:r>
      <w:r w:rsidRPr="00AB6CE6">
        <w:rPr>
          <w:rFonts w:ascii="time" w:eastAsia="仿宋_GB2312" w:hAnsi="time" w:cs="Times New Roman"/>
          <w:color w:val="000000"/>
          <w:sz w:val="32"/>
          <w:szCs w:val="32"/>
        </w:rPr>
        <w:t>单位同意并经转入</w:t>
      </w:r>
      <w:r w:rsidRPr="00AB6CE6">
        <w:rPr>
          <w:rFonts w:ascii="time" w:eastAsia="仿宋_GB2312" w:hAnsi="time" w:cs="Times New Roman" w:hint="eastAsia"/>
          <w:color w:val="000000"/>
          <w:sz w:val="32"/>
          <w:szCs w:val="32"/>
        </w:rPr>
        <w:t>培养</w:t>
      </w:r>
      <w:r w:rsidRPr="00AB6CE6">
        <w:rPr>
          <w:rFonts w:ascii="time" w:eastAsia="仿宋_GB2312" w:hAnsi="time" w:cs="Times New Roman"/>
          <w:color w:val="000000"/>
          <w:sz w:val="32"/>
          <w:szCs w:val="32"/>
        </w:rPr>
        <w:t>单位和指导</w:t>
      </w:r>
      <w:r w:rsidRPr="00AB6CE6">
        <w:rPr>
          <w:rFonts w:ascii="time" w:eastAsia="仿宋_GB2312" w:hAnsi="time" w:cs="Times New Roman" w:hint="eastAsia"/>
          <w:color w:val="000000"/>
          <w:sz w:val="32"/>
          <w:szCs w:val="32"/>
        </w:rPr>
        <w:t>教师</w:t>
      </w:r>
      <w:r w:rsidRPr="00AB6CE6">
        <w:rPr>
          <w:rFonts w:ascii="time" w:eastAsia="仿宋_GB2312" w:hAnsi="time" w:cs="Times New Roman"/>
          <w:color w:val="000000"/>
          <w:sz w:val="32"/>
          <w:szCs w:val="32"/>
        </w:rPr>
        <w:t>审查认可报研究生院，研究生院审查后报主管校长批准。</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休学创业或退役后复学的研究生，因自身情况需要转专业的，学校可优先考虑，但应满</w:t>
      </w:r>
      <w:r w:rsidRPr="00AB6CE6">
        <w:rPr>
          <w:rFonts w:ascii="time" w:eastAsia="仿宋_GB2312" w:hAnsi="time" w:cs="Times New Roman"/>
          <w:color w:val="000000"/>
          <w:sz w:val="32"/>
          <w:szCs w:val="32"/>
        </w:rPr>
        <w:t>足学校转专业的资格条件及要求</w:t>
      </w:r>
      <w:r w:rsidRPr="00AB6CE6">
        <w:rPr>
          <w:rFonts w:ascii="time" w:eastAsia="仿宋_GB2312" w:hAnsi="time" w:cs="Times New Roman" w:hint="eastAsia"/>
          <w:color w:val="000000"/>
          <w:sz w:val="32"/>
          <w:szCs w:val="32"/>
        </w:rPr>
        <w:t>。</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十九</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经</w:t>
      </w:r>
      <w:r w:rsidRPr="00AB6CE6">
        <w:rPr>
          <w:rFonts w:ascii="time" w:eastAsia="仿宋_GB2312" w:hAnsi="time" w:cs="Times New Roman"/>
          <w:color w:val="000000"/>
          <w:sz w:val="32"/>
          <w:szCs w:val="32"/>
        </w:rPr>
        <w:t>批准转专业的研究生应当履行相关手续，</w:t>
      </w:r>
      <w:r w:rsidRPr="00AB6CE6">
        <w:rPr>
          <w:rFonts w:ascii="time" w:eastAsia="仿宋_GB2312" w:hAnsi="time" w:cs="Times New Roman" w:hint="eastAsia"/>
          <w:color w:val="000000"/>
          <w:sz w:val="32"/>
          <w:szCs w:val="32"/>
        </w:rPr>
        <w:t>按</w:t>
      </w:r>
      <w:r w:rsidRPr="00AB6CE6">
        <w:rPr>
          <w:rFonts w:ascii="time" w:eastAsia="仿宋_GB2312" w:hAnsi="time" w:cs="Times New Roman"/>
          <w:color w:val="000000"/>
          <w:sz w:val="32"/>
          <w:szCs w:val="32"/>
        </w:rPr>
        <w:t>转入专业培养方案</w:t>
      </w:r>
      <w:r w:rsidRPr="00AB6CE6">
        <w:rPr>
          <w:rFonts w:ascii="time" w:eastAsia="仿宋_GB2312" w:hAnsi="time" w:cs="Times New Roman" w:hint="eastAsia"/>
          <w:color w:val="000000"/>
          <w:sz w:val="32"/>
          <w:szCs w:val="32"/>
        </w:rPr>
        <w:t>要求完成</w:t>
      </w:r>
      <w:r w:rsidRPr="00AB6CE6">
        <w:rPr>
          <w:rFonts w:ascii="time" w:eastAsia="仿宋_GB2312" w:hAnsi="time" w:cs="Times New Roman"/>
          <w:color w:val="000000"/>
          <w:sz w:val="32"/>
          <w:szCs w:val="32"/>
        </w:rPr>
        <w:t>规定的课程和相关教育教学环节。</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研究生应当在</w:t>
      </w:r>
      <w:r w:rsidRPr="00AB6CE6">
        <w:rPr>
          <w:rFonts w:ascii="time" w:eastAsia="仿宋_GB2312" w:hAnsi="time" w:cs="Times New Roman" w:hint="eastAsia"/>
          <w:color w:val="000000"/>
          <w:sz w:val="32"/>
          <w:szCs w:val="32"/>
        </w:rPr>
        <w:t>学校</w:t>
      </w:r>
      <w:r w:rsidRPr="00AB6CE6">
        <w:rPr>
          <w:rFonts w:ascii="time" w:eastAsia="仿宋_GB2312" w:hAnsi="time" w:cs="Times New Roman"/>
          <w:color w:val="000000"/>
          <w:sz w:val="32"/>
          <w:szCs w:val="32"/>
        </w:rPr>
        <w:t>完成学业。</w:t>
      </w:r>
      <w:r w:rsidRPr="00AB6CE6">
        <w:rPr>
          <w:rFonts w:ascii="time" w:eastAsia="仿宋_GB2312" w:hAnsi="time" w:cs="Times New Roman" w:hint="eastAsia"/>
          <w:color w:val="000000"/>
          <w:sz w:val="32"/>
          <w:szCs w:val="32"/>
        </w:rPr>
        <w:t>因</w:t>
      </w:r>
      <w:r w:rsidRPr="00AB6CE6">
        <w:rPr>
          <w:rFonts w:ascii="time" w:eastAsia="仿宋_GB2312" w:hAnsi="time" w:cs="Times New Roman"/>
          <w:color w:val="000000"/>
          <w:sz w:val="32"/>
          <w:szCs w:val="32"/>
        </w:rPr>
        <w:t>患病或者有特殊困难</w:t>
      </w:r>
      <w:r w:rsidRPr="00AB6CE6">
        <w:rPr>
          <w:rFonts w:ascii="time" w:eastAsia="仿宋_GB2312" w:hAnsi="time" w:cs="Times New Roman" w:hint="eastAsia"/>
          <w:color w:val="000000"/>
          <w:sz w:val="32"/>
          <w:szCs w:val="32"/>
        </w:rPr>
        <w:t>、特</w:t>
      </w:r>
      <w:r w:rsidRPr="00AB6CE6">
        <w:rPr>
          <w:rFonts w:ascii="time" w:eastAsia="仿宋_GB2312" w:hAnsi="time" w:cs="Times New Roman"/>
          <w:color w:val="000000"/>
          <w:sz w:val="32"/>
          <w:szCs w:val="32"/>
        </w:rPr>
        <w:t>别需要，无法继续在</w:t>
      </w:r>
      <w:r w:rsidRPr="00AB6CE6">
        <w:rPr>
          <w:rFonts w:ascii="time" w:eastAsia="仿宋_GB2312" w:hAnsi="time" w:cs="Times New Roman" w:hint="eastAsia"/>
          <w:color w:val="000000"/>
          <w:sz w:val="32"/>
          <w:szCs w:val="32"/>
        </w:rPr>
        <w:t>本</w:t>
      </w:r>
      <w:r w:rsidRPr="00AB6CE6">
        <w:rPr>
          <w:rFonts w:ascii="time" w:eastAsia="仿宋_GB2312" w:hAnsi="time" w:cs="Times New Roman"/>
          <w:color w:val="000000"/>
          <w:sz w:val="32"/>
          <w:szCs w:val="32"/>
        </w:rPr>
        <w:t>校学习</w:t>
      </w:r>
      <w:r w:rsidRPr="00AB6CE6">
        <w:rPr>
          <w:rFonts w:ascii="time" w:eastAsia="仿宋_GB2312" w:hAnsi="time" w:cs="Times New Roman" w:hint="eastAsia"/>
          <w:color w:val="000000"/>
          <w:sz w:val="32"/>
          <w:szCs w:val="32"/>
        </w:rPr>
        <w:t>或</w:t>
      </w:r>
      <w:r w:rsidRPr="00AB6CE6">
        <w:rPr>
          <w:rFonts w:ascii="time" w:eastAsia="仿宋_GB2312" w:hAnsi="time" w:cs="Times New Roman"/>
          <w:color w:val="000000"/>
          <w:sz w:val="32"/>
          <w:szCs w:val="32"/>
        </w:rPr>
        <w:t>者不适应</w:t>
      </w:r>
      <w:r w:rsidRPr="00AB6CE6">
        <w:rPr>
          <w:rFonts w:ascii="time" w:eastAsia="仿宋_GB2312" w:hAnsi="time" w:cs="Times New Roman" w:hint="eastAsia"/>
          <w:color w:val="000000"/>
          <w:sz w:val="32"/>
          <w:szCs w:val="32"/>
        </w:rPr>
        <w:t>本</w:t>
      </w:r>
      <w:r w:rsidRPr="00AB6CE6">
        <w:rPr>
          <w:rFonts w:ascii="time" w:eastAsia="仿宋_GB2312" w:hAnsi="time" w:cs="Times New Roman"/>
          <w:color w:val="000000"/>
          <w:sz w:val="32"/>
          <w:szCs w:val="32"/>
        </w:rPr>
        <w:t>校学习要求的，可以申请转学。</w:t>
      </w:r>
      <w:r w:rsidRPr="00AB6CE6">
        <w:rPr>
          <w:rFonts w:ascii="time" w:eastAsia="仿宋_GB2312" w:hAnsi="time" w:cs="Times New Roman" w:hint="eastAsia"/>
          <w:color w:val="000000"/>
          <w:sz w:val="32"/>
          <w:szCs w:val="32"/>
        </w:rPr>
        <w:t>有下列情形之一，不得转学：</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color w:val="000000"/>
          <w:sz w:val="32"/>
          <w:szCs w:val="32"/>
        </w:rPr>
        <w:t>（一）入学未满一学期</w:t>
      </w:r>
      <w:r w:rsidRPr="00AB6CE6">
        <w:rPr>
          <w:rFonts w:ascii="time" w:eastAsia="仿宋_GB2312" w:hAnsi="time" w:cs="Times New Roman" w:hint="eastAsia"/>
          <w:color w:val="000000"/>
          <w:sz w:val="32"/>
          <w:szCs w:val="32"/>
        </w:rPr>
        <w:t>或</w:t>
      </w:r>
      <w:r w:rsidRPr="00AB6CE6">
        <w:rPr>
          <w:rFonts w:ascii="time" w:eastAsia="仿宋_GB2312" w:hAnsi="time" w:cs="Times New Roman"/>
          <w:color w:val="000000"/>
          <w:sz w:val="32"/>
          <w:szCs w:val="32"/>
        </w:rPr>
        <w:t>者</w:t>
      </w:r>
      <w:r w:rsidRPr="00AB6CE6">
        <w:rPr>
          <w:rFonts w:ascii="time" w:eastAsia="仿宋_GB2312" w:hAnsi="time" w:cs="Times New Roman" w:hint="eastAsia"/>
          <w:color w:val="000000"/>
          <w:sz w:val="32"/>
          <w:szCs w:val="32"/>
        </w:rPr>
        <w:t>毕业（培养方案规定的基</w:t>
      </w:r>
      <w:r w:rsidRPr="00AB6CE6">
        <w:rPr>
          <w:rFonts w:ascii="time" w:eastAsia="仿宋_GB2312" w:hAnsi="time" w:cs="Times New Roman"/>
          <w:color w:val="000000"/>
          <w:sz w:val="32"/>
          <w:szCs w:val="32"/>
        </w:rPr>
        <w:t>本学制</w:t>
      </w:r>
      <w:r w:rsidRPr="00AB6CE6">
        <w:rPr>
          <w:rFonts w:ascii="time" w:eastAsia="仿宋_GB2312" w:hAnsi="time" w:cs="Times New Roman" w:hint="eastAsia"/>
          <w:color w:val="000000"/>
          <w:sz w:val="32"/>
          <w:szCs w:val="32"/>
        </w:rPr>
        <w:t>）前</w:t>
      </w:r>
      <w:r w:rsidRPr="00AB6CE6">
        <w:rPr>
          <w:rFonts w:ascii="time" w:eastAsia="仿宋_GB2312" w:hAnsi="time" w:cs="Times New Roman"/>
          <w:color w:val="000000"/>
          <w:sz w:val="32"/>
          <w:szCs w:val="32"/>
        </w:rPr>
        <w:t>一年；</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color w:val="000000"/>
          <w:sz w:val="32"/>
          <w:szCs w:val="32"/>
        </w:rPr>
        <w:t>（二）由低学历层次转为高学历层次的；</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color w:val="000000"/>
          <w:sz w:val="32"/>
          <w:szCs w:val="32"/>
        </w:rPr>
        <w:t>（三）</w:t>
      </w:r>
      <w:r w:rsidRPr="00AB6CE6">
        <w:rPr>
          <w:rFonts w:ascii="time" w:eastAsia="仿宋_GB2312" w:hAnsi="time" w:cs="Times New Roman" w:hint="eastAsia"/>
          <w:color w:val="000000"/>
          <w:sz w:val="32"/>
          <w:szCs w:val="32"/>
        </w:rPr>
        <w:t>以定向就业招生录取的</w:t>
      </w:r>
      <w:r w:rsidRPr="00AB6CE6">
        <w:rPr>
          <w:rFonts w:ascii="time" w:eastAsia="仿宋_GB2312" w:hAnsi="time" w:cs="Times New Roman"/>
          <w:color w:val="000000"/>
          <w:sz w:val="32"/>
          <w:szCs w:val="32"/>
        </w:rPr>
        <w:t>；</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（四）拟转入学校、专业的录取控制标准高于其所在学校、专业的；</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lastRenderedPageBreak/>
        <w:t>（五）无正当</w:t>
      </w:r>
      <w:r w:rsidRPr="00AB6CE6">
        <w:rPr>
          <w:rFonts w:ascii="time" w:eastAsia="仿宋_GB2312" w:hAnsi="time" w:cs="Times New Roman" w:hint="eastAsia"/>
          <w:bCs/>
          <w:color w:val="000000"/>
          <w:sz w:val="32"/>
          <w:szCs w:val="32"/>
        </w:rPr>
        <w:t>转学</w:t>
      </w:r>
      <w:r w:rsidRPr="00AB6CE6">
        <w:rPr>
          <w:rFonts w:ascii="time" w:eastAsia="仿宋_GB2312" w:hAnsi="time" w:cs="Times New Roman"/>
          <w:bCs/>
          <w:color w:val="000000"/>
          <w:sz w:val="32"/>
          <w:szCs w:val="32"/>
        </w:rPr>
        <w:t>理由的。</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研究生因学校培养条件改变等非本人原因需要转学的，学校出具证明，由所在地省级教育行政部门协调转学到同层次学校。</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二十一</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研究生</w:t>
      </w:r>
      <w:r w:rsidRPr="00AB6CE6">
        <w:rPr>
          <w:rFonts w:ascii="time" w:eastAsia="仿宋_GB2312" w:hAnsi="time" w:cs="Times New Roman" w:hint="eastAsia"/>
          <w:color w:val="000000"/>
          <w:sz w:val="32"/>
          <w:szCs w:val="32"/>
        </w:rPr>
        <w:t>转学由研究生本人提出申请，说明理由，经所在学校、拟转入学校及专业导师同意，由转入学校负责审核转学条件及相关证明，认为符合本校培养要求</w:t>
      </w:r>
      <w:proofErr w:type="gramStart"/>
      <w:r w:rsidRPr="00AB6CE6">
        <w:rPr>
          <w:rFonts w:ascii="time" w:eastAsia="仿宋_GB2312" w:hAnsi="time" w:cs="Times New Roman" w:hint="eastAsia"/>
          <w:color w:val="000000"/>
          <w:sz w:val="32"/>
          <w:szCs w:val="32"/>
        </w:rPr>
        <w:t>且学校</w:t>
      </w:r>
      <w:proofErr w:type="gramEnd"/>
      <w:r w:rsidRPr="00AB6CE6">
        <w:rPr>
          <w:rFonts w:ascii="time" w:eastAsia="仿宋_GB2312" w:hAnsi="time" w:cs="Times New Roman" w:hint="eastAsia"/>
          <w:color w:val="000000"/>
          <w:sz w:val="32"/>
          <w:szCs w:val="32"/>
        </w:rPr>
        <w:t>有培养能力的，经学校校长办公会研究决定，可以转入。</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跨省转学的，由转出地省级教育行政部门商转入地省级教育行政部门，按转学条件确认后办理转学手续。须转户口的由转入地省级教育行政部门将有关文件抄送转入学校所在地的公安机关。</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二十二</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学校对转学情况及时进行公示，并在转学完成后批准之日起</w:t>
      </w:r>
      <w:r w:rsidRPr="00AB6CE6">
        <w:rPr>
          <w:rFonts w:ascii="time" w:eastAsia="仿宋_GB2312" w:hAnsi="time" w:cs="Times New Roman"/>
          <w:color w:val="000000"/>
          <w:sz w:val="32"/>
          <w:szCs w:val="32"/>
        </w:rPr>
        <w:t>3</w:t>
      </w:r>
      <w:r w:rsidRPr="00AB6CE6">
        <w:rPr>
          <w:rFonts w:ascii="time" w:eastAsia="仿宋_GB2312" w:hAnsi="time" w:cs="Times New Roman"/>
          <w:color w:val="000000"/>
          <w:sz w:val="32"/>
          <w:szCs w:val="32"/>
        </w:rPr>
        <w:t>个月内，由学校报重庆市教育委员会备案。</w:t>
      </w:r>
    </w:p>
    <w:p w:rsidR="00AB6CE6" w:rsidRPr="00AB6CE6" w:rsidRDefault="00AB6CE6" w:rsidP="00AB6CE6">
      <w:pPr>
        <w:adjustRightInd w:val="0"/>
        <w:snapToGrid w:val="0"/>
        <w:spacing w:line="580" w:lineRule="exact"/>
        <w:jc w:val="center"/>
        <w:rPr>
          <w:rFonts w:ascii="黑体" w:eastAsia="黑体" w:hAnsi="黑体" w:cs="仿宋"/>
          <w:bCs/>
          <w:color w:val="000000"/>
          <w:sz w:val="32"/>
          <w:szCs w:val="32"/>
        </w:rPr>
      </w:pPr>
      <w:r w:rsidRPr="00AB6CE6">
        <w:rPr>
          <w:rFonts w:ascii="黑体" w:eastAsia="黑体" w:hAnsi="黑体" w:cs="Times New Roman" w:hint="eastAsia"/>
          <w:color w:val="000000"/>
          <w:sz w:val="32"/>
          <w:szCs w:val="32"/>
        </w:rPr>
        <w:t>第五章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休学与复学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二十三</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研究生基本学制以各学科专业培养方案相关规定为准。</w:t>
      </w:r>
      <w:r w:rsidRPr="00AB6CE6">
        <w:rPr>
          <w:rFonts w:ascii="time" w:eastAsia="仿宋_GB2312" w:hAnsi="time" w:cs="Times New Roman"/>
          <w:color w:val="000000"/>
          <w:sz w:val="32"/>
          <w:szCs w:val="32"/>
        </w:rPr>
        <w:t>研</w:t>
      </w:r>
      <w:r w:rsidRPr="00AB6CE6">
        <w:rPr>
          <w:rFonts w:ascii="time" w:eastAsia="仿宋_GB2312" w:hAnsi="time" w:cs="Times New Roman" w:hint="eastAsia"/>
          <w:color w:val="000000"/>
          <w:sz w:val="32"/>
          <w:szCs w:val="32"/>
        </w:rPr>
        <w:t>究生可以分阶段完成学业，除本办法另有规定外，应当在学校规定的最长学习年限（含休学和保留学籍）内完成学业。</w:t>
      </w:r>
      <w:r w:rsidRPr="00AB6CE6">
        <w:rPr>
          <w:rFonts w:ascii="time" w:eastAsia="仿宋_GB2312" w:hAnsi="time" w:cs="Times New Roman"/>
          <w:bCs/>
          <w:color w:val="000000"/>
          <w:sz w:val="32"/>
          <w:szCs w:val="32"/>
        </w:rPr>
        <w:t>研究生在校学习年限：</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（一）博士研究生为</w:t>
      </w:r>
      <w:r w:rsidRPr="00AB6CE6">
        <w:rPr>
          <w:rFonts w:ascii="time" w:eastAsia="仿宋_GB2312" w:hAnsi="time" w:cs="Times New Roman"/>
          <w:bCs/>
          <w:color w:val="000000"/>
          <w:sz w:val="32"/>
          <w:szCs w:val="32"/>
        </w:rPr>
        <w:t>3</w:t>
      </w:r>
      <w:r w:rsidRPr="00AB6CE6">
        <w:rPr>
          <w:rFonts w:ascii="time" w:eastAsia="仿宋_GB2312" w:hAnsi="time" w:cs="Times New Roman"/>
          <w:bCs/>
          <w:color w:val="000000"/>
          <w:sz w:val="32"/>
          <w:szCs w:val="32"/>
        </w:rPr>
        <w:t>～</w:t>
      </w:r>
      <w:r w:rsidRPr="00AB6CE6">
        <w:rPr>
          <w:rFonts w:ascii="time" w:eastAsia="仿宋_GB2312" w:hAnsi="time" w:cs="Times New Roman"/>
          <w:bCs/>
          <w:color w:val="000000"/>
          <w:sz w:val="32"/>
          <w:szCs w:val="32"/>
        </w:rPr>
        <w:t>6</w:t>
      </w:r>
      <w:r w:rsidRPr="00AB6CE6">
        <w:rPr>
          <w:rFonts w:ascii="time" w:eastAsia="仿宋_GB2312" w:hAnsi="time" w:cs="Times New Roman"/>
          <w:bCs/>
          <w:color w:val="000000"/>
          <w:sz w:val="32"/>
          <w:szCs w:val="32"/>
        </w:rPr>
        <w:t>年；</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（二）硕士研究生为</w:t>
      </w:r>
      <w:r w:rsidRPr="00AB6CE6">
        <w:rPr>
          <w:rFonts w:ascii="time" w:eastAsia="仿宋_GB2312" w:hAnsi="time" w:cs="Times New Roman"/>
          <w:bCs/>
          <w:color w:val="000000"/>
          <w:sz w:val="32"/>
          <w:szCs w:val="32"/>
        </w:rPr>
        <w:t>2</w:t>
      </w:r>
      <w:r w:rsidRPr="00AB6CE6">
        <w:rPr>
          <w:rFonts w:ascii="time" w:eastAsia="仿宋_GB2312" w:hAnsi="time" w:cs="Times New Roman"/>
          <w:bCs/>
          <w:color w:val="000000"/>
          <w:sz w:val="32"/>
          <w:szCs w:val="32"/>
        </w:rPr>
        <w:t>～</w:t>
      </w:r>
      <w:r w:rsidRPr="00AB6CE6">
        <w:rPr>
          <w:rFonts w:ascii="time" w:eastAsia="仿宋_GB2312" w:hAnsi="time" w:cs="Times New Roman"/>
          <w:bCs/>
          <w:color w:val="000000"/>
          <w:sz w:val="32"/>
          <w:szCs w:val="32"/>
        </w:rPr>
        <w:t>5</w:t>
      </w:r>
      <w:r w:rsidRPr="00AB6CE6">
        <w:rPr>
          <w:rFonts w:ascii="time" w:eastAsia="仿宋_GB2312" w:hAnsi="time" w:cs="Times New Roman"/>
          <w:bCs/>
          <w:color w:val="000000"/>
          <w:sz w:val="32"/>
          <w:szCs w:val="32"/>
        </w:rPr>
        <w:t>年。</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bCs/>
          <w:color w:val="000000"/>
          <w:sz w:val="32"/>
          <w:szCs w:val="32"/>
        </w:rPr>
        <w:t>研究生因病或其它原因申请休学或者学校认为应当休学者，经学校批准，可以休学。</w:t>
      </w:r>
      <w:r w:rsidRPr="00AB6CE6">
        <w:rPr>
          <w:rFonts w:ascii="time" w:eastAsia="仿宋_GB2312" w:hAnsi="time" w:cs="Times New Roman" w:hint="eastAsia"/>
          <w:bCs/>
          <w:color w:val="000000"/>
          <w:sz w:val="32"/>
          <w:szCs w:val="32"/>
        </w:rPr>
        <w:t>研究生在籍期间自行联系申请到境外高校进</w:t>
      </w:r>
      <w:r w:rsidRPr="00AB6CE6">
        <w:rPr>
          <w:rFonts w:ascii="time" w:eastAsia="仿宋_GB2312" w:hAnsi="time" w:cs="Times New Roman" w:hint="eastAsia"/>
          <w:bCs/>
          <w:color w:val="000000"/>
          <w:sz w:val="32"/>
          <w:szCs w:val="32"/>
        </w:rPr>
        <w:lastRenderedPageBreak/>
        <w:t>修、攻读学位等，应当办理休学手续。</w:t>
      </w:r>
      <w:r w:rsidRPr="00AB6CE6">
        <w:rPr>
          <w:rFonts w:ascii="time" w:eastAsia="仿宋_GB2312" w:hAnsi="time" w:cs="Times New Roman"/>
          <w:bCs/>
          <w:color w:val="000000"/>
          <w:sz w:val="32"/>
          <w:szCs w:val="32"/>
        </w:rPr>
        <w:t>休学以一学期为期，期满后仍不能复学的，可继续申请休学，但累计不能超过</w:t>
      </w:r>
      <w:r w:rsidRPr="00AB6CE6">
        <w:rPr>
          <w:rFonts w:ascii="time" w:eastAsia="仿宋_GB2312" w:hAnsi="time" w:cs="Times New Roman"/>
          <w:bCs/>
          <w:color w:val="000000"/>
          <w:sz w:val="32"/>
          <w:szCs w:val="32"/>
        </w:rPr>
        <w:t>2</w:t>
      </w:r>
      <w:r w:rsidRPr="00AB6CE6">
        <w:rPr>
          <w:rFonts w:ascii="time" w:eastAsia="仿宋_GB2312" w:hAnsi="time" w:cs="Times New Roman"/>
          <w:bCs/>
          <w:color w:val="000000"/>
          <w:sz w:val="32"/>
          <w:szCs w:val="32"/>
        </w:rPr>
        <w:t>年。</w:t>
      </w:r>
      <w:r w:rsidRPr="00AB6CE6">
        <w:rPr>
          <w:rFonts w:ascii="time" w:eastAsia="仿宋_GB2312" w:hAnsi="time" w:cs="Times New Roman" w:hint="eastAsia"/>
          <w:bCs/>
          <w:color w:val="000000"/>
          <w:sz w:val="32"/>
          <w:szCs w:val="32"/>
        </w:rPr>
        <w:t>休学时间不计为在校学习时间，研究生提出毕业申请应当满足学校基本学制、毕业标准及相关要求。</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二十四</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休学创业的研究生，最长学习年限</w:t>
      </w:r>
      <w:r w:rsidRPr="00AB6CE6">
        <w:rPr>
          <w:rFonts w:ascii="time" w:eastAsia="仿宋_GB2312" w:hAnsi="time" w:cs="Times New Roman"/>
          <w:bCs/>
          <w:color w:val="000000"/>
          <w:sz w:val="32"/>
          <w:szCs w:val="32"/>
        </w:rPr>
        <w:t>（含</w:t>
      </w:r>
      <w:r w:rsidRPr="00AB6CE6">
        <w:rPr>
          <w:rFonts w:ascii="time" w:eastAsia="仿宋_GB2312" w:hAnsi="time" w:cs="Times New Roman" w:hint="eastAsia"/>
          <w:bCs/>
          <w:color w:val="000000"/>
          <w:sz w:val="32"/>
          <w:szCs w:val="32"/>
        </w:rPr>
        <w:t>保留</w:t>
      </w:r>
      <w:r w:rsidRPr="00AB6CE6">
        <w:rPr>
          <w:rFonts w:ascii="time" w:eastAsia="仿宋_GB2312" w:hAnsi="time" w:cs="Times New Roman"/>
          <w:bCs/>
          <w:color w:val="000000"/>
          <w:sz w:val="32"/>
          <w:szCs w:val="32"/>
        </w:rPr>
        <w:t>入学资格</w:t>
      </w:r>
      <w:r w:rsidRPr="00AB6CE6">
        <w:rPr>
          <w:rFonts w:ascii="time" w:eastAsia="仿宋_GB2312" w:hAnsi="time" w:cs="Times New Roman" w:hint="eastAsia"/>
          <w:bCs/>
          <w:color w:val="000000"/>
          <w:sz w:val="32"/>
          <w:szCs w:val="32"/>
        </w:rPr>
        <w:t>、</w:t>
      </w:r>
      <w:r w:rsidRPr="00AB6CE6">
        <w:rPr>
          <w:rFonts w:ascii="time" w:eastAsia="仿宋_GB2312" w:hAnsi="time" w:cs="Times New Roman"/>
          <w:bCs/>
          <w:color w:val="000000"/>
          <w:sz w:val="32"/>
          <w:szCs w:val="32"/>
        </w:rPr>
        <w:t>休学</w:t>
      </w:r>
      <w:r w:rsidRPr="00AB6CE6">
        <w:rPr>
          <w:rFonts w:ascii="time" w:eastAsia="仿宋_GB2312" w:hAnsi="time" w:cs="Times New Roman" w:hint="eastAsia"/>
          <w:color w:val="000000"/>
          <w:sz w:val="32"/>
          <w:szCs w:val="32"/>
        </w:rPr>
        <w:t>和保留学籍</w:t>
      </w: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可延长至</w:t>
      </w:r>
      <w:r w:rsidRPr="00AB6CE6">
        <w:rPr>
          <w:rFonts w:ascii="time" w:eastAsia="仿宋_GB2312" w:hAnsi="time" w:cs="Times New Roman"/>
          <w:bCs/>
          <w:color w:val="000000"/>
          <w:sz w:val="32"/>
          <w:szCs w:val="32"/>
        </w:rPr>
        <w:t>8</w:t>
      </w:r>
      <w:r w:rsidRPr="00AB6CE6">
        <w:rPr>
          <w:rFonts w:ascii="time" w:eastAsia="仿宋_GB2312" w:hAnsi="time" w:cs="Times New Roman"/>
          <w:bCs/>
          <w:color w:val="000000"/>
          <w:sz w:val="32"/>
          <w:szCs w:val="32"/>
        </w:rPr>
        <w:t>年，但累计休学</w:t>
      </w:r>
      <w:r w:rsidRPr="00AB6CE6">
        <w:rPr>
          <w:rFonts w:ascii="time" w:eastAsia="仿宋_GB2312" w:hAnsi="time" w:cs="Times New Roman" w:hint="eastAsia"/>
          <w:color w:val="000000"/>
          <w:sz w:val="32"/>
          <w:szCs w:val="32"/>
        </w:rPr>
        <w:t>创业时间</w:t>
      </w:r>
      <w:r w:rsidRPr="00AB6CE6">
        <w:rPr>
          <w:rFonts w:ascii="time" w:eastAsia="仿宋_GB2312" w:hAnsi="time" w:cs="Times New Roman" w:hint="eastAsia"/>
          <w:bCs/>
          <w:color w:val="000000"/>
          <w:sz w:val="32"/>
          <w:szCs w:val="32"/>
        </w:rPr>
        <w:t>不超过</w:t>
      </w:r>
      <w:r w:rsidRPr="00AB6CE6">
        <w:rPr>
          <w:rFonts w:ascii="time" w:eastAsia="仿宋_GB2312" w:hAnsi="time" w:cs="Times New Roman"/>
          <w:bCs/>
          <w:color w:val="000000"/>
          <w:sz w:val="32"/>
          <w:szCs w:val="32"/>
        </w:rPr>
        <w:t>5</w:t>
      </w:r>
      <w:r w:rsidRPr="00AB6CE6">
        <w:rPr>
          <w:rFonts w:ascii="time" w:eastAsia="仿宋_GB2312" w:hAnsi="time" w:cs="Times New Roman"/>
          <w:bCs/>
          <w:color w:val="000000"/>
          <w:sz w:val="32"/>
          <w:szCs w:val="32"/>
        </w:rPr>
        <w:t>年。</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二十五</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新生和在校研究生应征参加中国人民解放军（含中国人民武装警察部队），学校保留其入学资格或者学籍至退役后</w:t>
      </w:r>
      <w:r w:rsidRPr="00AB6CE6">
        <w:rPr>
          <w:rFonts w:ascii="time" w:eastAsia="仿宋_GB2312" w:hAnsi="time" w:cs="Times New Roman"/>
          <w:color w:val="000000"/>
          <w:sz w:val="32"/>
          <w:szCs w:val="32"/>
        </w:rPr>
        <w:t>2</w:t>
      </w:r>
      <w:r w:rsidRPr="00AB6CE6">
        <w:rPr>
          <w:rFonts w:ascii="time" w:eastAsia="仿宋_GB2312" w:hAnsi="time" w:cs="Times New Roman"/>
          <w:color w:val="000000"/>
          <w:sz w:val="32"/>
          <w:szCs w:val="32"/>
        </w:rPr>
        <w:t>年，</w:t>
      </w:r>
      <w:proofErr w:type="gramStart"/>
      <w:r w:rsidRPr="00AB6CE6">
        <w:rPr>
          <w:rFonts w:ascii="time" w:eastAsia="仿宋_GB2312" w:hAnsi="time" w:cs="Times New Roman"/>
          <w:color w:val="000000"/>
          <w:sz w:val="32"/>
          <w:szCs w:val="32"/>
        </w:rPr>
        <w:t>服义务</w:t>
      </w:r>
      <w:proofErr w:type="gramEnd"/>
      <w:r w:rsidRPr="00AB6CE6">
        <w:rPr>
          <w:rFonts w:ascii="time" w:eastAsia="仿宋_GB2312" w:hAnsi="time" w:cs="Times New Roman"/>
          <w:color w:val="000000"/>
          <w:sz w:val="32"/>
          <w:szCs w:val="32"/>
        </w:rPr>
        <w:t>兵役期不计入学习年限。</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研究生参加学校组织的跨校联合培养项目，在联合培养学校学习期间，学校同</w:t>
      </w:r>
      <w:r w:rsidRPr="00AB6CE6">
        <w:rPr>
          <w:rFonts w:ascii="time" w:eastAsia="仿宋_GB2312" w:hAnsi="time" w:cs="Times New Roman"/>
          <w:color w:val="000000"/>
          <w:sz w:val="32"/>
          <w:szCs w:val="32"/>
        </w:rPr>
        <w:t>时</w:t>
      </w:r>
      <w:r w:rsidRPr="00AB6CE6">
        <w:rPr>
          <w:rFonts w:ascii="time" w:eastAsia="仿宋_GB2312" w:hAnsi="time" w:cs="Times New Roman" w:hint="eastAsia"/>
          <w:color w:val="000000"/>
          <w:sz w:val="32"/>
          <w:szCs w:val="32"/>
        </w:rPr>
        <w:t>为其保留学籍。</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研究生保留学籍期间，与其实际所在的部队、学校等组织建立管理关系。</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二十六</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休学研究生应当在办理休学手续后</w:t>
      </w:r>
      <w:r w:rsidRPr="00AB6CE6">
        <w:rPr>
          <w:rFonts w:ascii="time" w:eastAsia="仿宋_GB2312" w:hAnsi="time" w:cs="Times New Roman"/>
          <w:color w:val="000000"/>
          <w:sz w:val="32"/>
          <w:szCs w:val="32"/>
        </w:rPr>
        <w:t>7</w:t>
      </w:r>
      <w:r w:rsidRPr="00AB6CE6">
        <w:rPr>
          <w:rFonts w:ascii="time" w:eastAsia="仿宋_GB2312" w:hAnsi="time" w:cs="Times New Roman"/>
          <w:color w:val="000000"/>
          <w:sz w:val="32"/>
          <w:szCs w:val="32"/>
        </w:rPr>
        <w:t>日内离校</w:t>
      </w:r>
      <w:r w:rsidRPr="00AB6CE6">
        <w:rPr>
          <w:rFonts w:ascii="time" w:eastAsia="仿宋_GB2312" w:hAnsi="time" w:cs="Times New Roman" w:hint="eastAsia"/>
          <w:color w:val="000000"/>
          <w:sz w:val="32"/>
          <w:szCs w:val="32"/>
        </w:rPr>
        <w:t>。</w:t>
      </w:r>
      <w:r w:rsidRPr="00AB6CE6">
        <w:rPr>
          <w:rFonts w:ascii="time" w:eastAsia="仿宋_GB2312" w:hAnsi="time" w:cs="Times New Roman"/>
          <w:color w:val="000000"/>
          <w:sz w:val="32"/>
          <w:szCs w:val="32"/>
        </w:rPr>
        <w:t>研究生休学期间，学校保留</w:t>
      </w:r>
      <w:r w:rsidRPr="00AB6CE6">
        <w:rPr>
          <w:rFonts w:ascii="time" w:eastAsia="仿宋_GB2312" w:hAnsi="time" w:cs="Times New Roman" w:hint="eastAsia"/>
          <w:color w:val="000000"/>
          <w:sz w:val="32"/>
          <w:szCs w:val="32"/>
        </w:rPr>
        <w:t>其</w:t>
      </w:r>
      <w:r w:rsidRPr="00AB6CE6">
        <w:rPr>
          <w:rFonts w:ascii="time" w:eastAsia="仿宋_GB2312" w:hAnsi="time" w:cs="Times New Roman"/>
          <w:color w:val="000000"/>
          <w:sz w:val="32"/>
          <w:szCs w:val="32"/>
        </w:rPr>
        <w:t>学籍</w:t>
      </w:r>
      <w:r w:rsidRPr="00AB6CE6">
        <w:rPr>
          <w:rFonts w:ascii="time" w:eastAsia="仿宋_GB2312" w:hAnsi="time" w:cs="Times New Roman" w:hint="eastAsia"/>
          <w:color w:val="000000"/>
          <w:sz w:val="32"/>
          <w:szCs w:val="32"/>
        </w:rPr>
        <w:t>，但不享受在校学习研究生待遇</w:t>
      </w:r>
      <w:r w:rsidRPr="00AB6CE6">
        <w:rPr>
          <w:rFonts w:ascii="time" w:eastAsia="仿宋_GB2312" w:hAnsi="time" w:cs="Times New Roman"/>
          <w:color w:val="000000"/>
          <w:sz w:val="32"/>
          <w:szCs w:val="32"/>
        </w:rPr>
        <w:t>。</w:t>
      </w:r>
      <w:r w:rsidRPr="00AB6CE6">
        <w:rPr>
          <w:rFonts w:ascii="time" w:eastAsia="仿宋_GB2312" w:hAnsi="time" w:cs="Times New Roman" w:hint="eastAsia"/>
          <w:color w:val="000000"/>
          <w:sz w:val="32"/>
          <w:szCs w:val="32"/>
        </w:rPr>
        <w:t>因病休学研究生的医疗费</w:t>
      </w:r>
      <w:r w:rsidRPr="00AB6CE6">
        <w:rPr>
          <w:rFonts w:ascii="time" w:eastAsia="仿宋_GB2312" w:hAnsi="time" w:cs="Times New Roman"/>
          <w:color w:val="000000"/>
          <w:sz w:val="32"/>
          <w:szCs w:val="32"/>
        </w:rPr>
        <w:t>按</w:t>
      </w:r>
      <w:r w:rsidRPr="00AB6CE6">
        <w:rPr>
          <w:rFonts w:ascii="time" w:eastAsia="仿宋_GB2312" w:hAnsi="time" w:cs="Times New Roman" w:hint="eastAsia"/>
          <w:color w:val="000000"/>
          <w:sz w:val="32"/>
          <w:szCs w:val="32"/>
        </w:rPr>
        <w:t>国</w:t>
      </w:r>
      <w:r w:rsidRPr="00AB6CE6">
        <w:rPr>
          <w:rFonts w:ascii="time" w:eastAsia="仿宋_GB2312" w:hAnsi="time" w:cs="Times New Roman"/>
          <w:color w:val="000000"/>
          <w:sz w:val="32"/>
          <w:szCs w:val="32"/>
        </w:rPr>
        <w:t>家</w:t>
      </w:r>
      <w:r w:rsidRPr="00AB6CE6">
        <w:rPr>
          <w:rFonts w:ascii="time" w:eastAsia="仿宋_GB2312" w:hAnsi="time" w:cs="Times New Roman" w:hint="eastAsia"/>
          <w:color w:val="000000"/>
          <w:sz w:val="32"/>
          <w:szCs w:val="32"/>
        </w:rPr>
        <w:t>及当地的</w:t>
      </w:r>
      <w:r w:rsidRPr="00AB6CE6">
        <w:rPr>
          <w:rFonts w:ascii="time" w:eastAsia="仿宋_GB2312" w:hAnsi="time" w:cs="Times New Roman"/>
          <w:color w:val="000000"/>
          <w:sz w:val="32"/>
          <w:szCs w:val="32"/>
        </w:rPr>
        <w:t>有关规定办理。</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二十七</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研究生休学期满，应当于学期开学前</w:t>
      </w:r>
      <w:r w:rsidRPr="00AB6CE6">
        <w:rPr>
          <w:rFonts w:ascii="time" w:eastAsia="仿宋_GB2312" w:hAnsi="time" w:cs="Times New Roman"/>
          <w:bCs/>
          <w:color w:val="000000"/>
          <w:sz w:val="32"/>
          <w:szCs w:val="32"/>
        </w:rPr>
        <w:t>7</w:t>
      </w:r>
      <w:r w:rsidRPr="00AB6CE6">
        <w:rPr>
          <w:rFonts w:ascii="time" w:eastAsia="仿宋_GB2312" w:hAnsi="time" w:cs="Times New Roman"/>
          <w:bCs/>
          <w:color w:val="000000"/>
          <w:sz w:val="32"/>
          <w:szCs w:val="32"/>
        </w:rPr>
        <w:t>日内向</w:t>
      </w:r>
      <w:r w:rsidRPr="00AB6CE6">
        <w:rPr>
          <w:rFonts w:ascii="time" w:eastAsia="仿宋_GB2312" w:hAnsi="time" w:cs="Times New Roman" w:hint="eastAsia"/>
          <w:bCs/>
          <w:color w:val="000000"/>
          <w:sz w:val="32"/>
          <w:szCs w:val="32"/>
        </w:rPr>
        <w:t>所在培养单位和</w:t>
      </w:r>
      <w:r w:rsidRPr="00AB6CE6">
        <w:rPr>
          <w:rFonts w:ascii="time" w:eastAsia="仿宋_GB2312" w:hAnsi="time" w:cs="Times New Roman"/>
          <w:bCs/>
          <w:color w:val="000000"/>
          <w:sz w:val="32"/>
          <w:szCs w:val="32"/>
        </w:rPr>
        <w:t>学校研究生院提出复学申请，填写复学申请表，经学校复查合格，方可复学。</w:t>
      </w:r>
    </w:p>
    <w:p w:rsidR="00AB6CE6" w:rsidRDefault="00AB6CE6" w:rsidP="00AB6CE6">
      <w:pPr>
        <w:adjustRightInd w:val="0"/>
        <w:snapToGrid w:val="0"/>
        <w:spacing w:line="580" w:lineRule="exact"/>
        <w:ind w:firstLineChars="200" w:firstLine="632"/>
        <w:rPr>
          <w:rFonts w:ascii="time" w:eastAsia="仿宋_GB2312" w:hAnsi="time" w:cs="Times New Roman" w:hint="eastAsia"/>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二十八</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研究生休学期间应当遵纪守法，发生的事故责任</w:t>
      </w:r>
      <w:r w:rsidRPr="00AB6CE6">
        <w:rPr>
          <w:rFonts w:ascii="time" w:eastAsia="仿宋_GB2312" w:hAnsi="time" w:cs="Times New Roman"/>
          <w:bCs/>
          <w:color w:val="000000"/>
          <w:sz w:val="32"/>
          <w:szCs w:val="32"/>
        </w:rPr>
        <w:lastRenderedPageBreak/>
        <w:t>自负。若有违法违纪，</w:t>
      </w:r>
      <w:r w:rsidRPr="00AB6CE6">
        <w:rPr>
          <w:rFonts w:ascii="time" w:eastAsia="仿宋_GB2312" w:hAnsi="time" w:cs="Times New Roman" w:hint="eastAsia"/>
          <w:bCs/>
          <w:color w:val="000000"/>
          <w:sz w:val="32"/>
          <w:szCs w:val="32"/>
        </w:rPr>
        <w:t>依照学校违纪处分办法</w:t>
      </w:r>
      <w:r w:rsidRPr="00AB6CE6">
        <w:rPr>
          <w:rFonts w:ascii="time" w:eastAsia="仿宋_GB2312" w:hAnsi="time" w:cs="Times New Roman"/>
          <w:bCs/>
          <w:color w:val="000000"/>
          <w:sz w:val="32"/>
          <w:szCs w:val="32"/>
        </w:rPr>
        <w:t>给予相应的纪律处分。</w:t>
      </w:r>
    </w:p>
    <w:p w:rsidR="00AB6CE6" w:rsidRPr="00AB6CE6" w:rsidRDefault="00AB6CE6" w:rsidP="00AB6CE6">
      <w:pPr>
        <w:adjustRightInd w:val="0"/>
        <w:snapToGrid w:val="0"/>
        <w:spacing w:line="580" w:lineRule="exact"/>
        <w:jc w:val="center"/>
        <w:rPr>
          <w:rFonts w:ascii="time" w:eastAsia="仿宋_GB2312" w:hAnsi="time" w:cs="Times New Roman"/>
          <w:color w:val="000000"/>
          <w:sz w:val="32"/>
          <w:szCs w:val="32"/>
        </w:rPr>
      </w:pPr>
      <w:r w:rsidRPr="00AB6CE6">
        <w:rPr>
          <w:rFonts w:ascii="黑体" w:eastAsia="黑体" w:hAnsi="黑体" w:cs="Times New Roman" w:hint="eastAsia"/>
          <w:color w:val="000000"/>
          <w:sz w:val="32"/>
          <w:szCs w:val="32"/>
        </w:rPr>
        <w:t>第六章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退学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二十九</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w:t>
      </w:r>
      <w:r w:rsidRPr="00AB6CE6">
        <w:rPr>
          <w:rFonts w:ascii="time" w:eastAsia="仿宋_GB2312" w:hAnsi="time" w:cs="Times New Roman" w:hint="eastAsia"/>
          <w:bCs/>
          <w:color w:val="000000"/>
          <w:sz w:val="32"/>
          <w:szCs w:val="32"/>
        </w:rPr>
        <w:t>有下列情形之一，学校予以退学：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一</w:t>
      </w:r>
      <w:r w:rsidRPr="00AB6CE6">
        <w:rPr>
          <w:rFonts w:ascii="time" w:eastAsia="仿宋_GB2312" w:hAnsi="time" w:cs="Times New Roman"/>
          <w:bCs/>
          <w:color w:val="000000"/>
          <w:sz w:val="32"/>
          <w:szCs w:val="32"/>
        </w:rPr>
        <w:t>）在学校规定</w:t>
      </w:r>
      <w:r w:rsidRPr="00AB6CE6">
        <w:rPr>
          <w:rFonts w:ascii="time" w:eastAsia="仿宋_GB2312" w:hAnsi="time" w:cs="Times New Roman" w:hint="eastAsia"/>
          <w:bCs/>
          <w:color w:val="000000"/>
          <w:sz w:val="32"/>
          <w:szCs w:val="32"/>
        </w:rPr>
        <w:t>的学习</w:t>
      </w:r>
      <w:r w:rsidRPr="00AB6CE6">
        <w:rPr>
          <w:rFonts w:ascii="time" w:eastAsia="仿宋_GB2312" w:hAnsi="time" w:cs="Times New Roman"/>
          <w:bCs/>
          <w:color w:val="000000"/>
          <w:sz w:val="32"/>
          <w:szCs w:val="32"/>
        </w:rPr>
        <w:t>年限内（含休学</w:t>
      </w:r>
      <w:r w:rsidRPr="00AB6CE6">
        <w:rPr>
          <w:rFonts w:ascii="time" w:eastAsia="仿宋_GB2312" w:hAnsi="time" w:cs="Times New Roman" w:hint="eastAsia"/>
          <w:color w:val="000000"/>
          <w:sz w:val="32"/>
          <w:szCs w:val="32"/>
        </w:rPr>
        <w:t>和保留学籍</w:t>
      </w:r>
      <w:r w:rsidRPr="00AB6CE6">
        <w:rPr>
          <w:rFonts w:ascii="time" w:eastAsia="仿宋_GB2312" w:hAnsi="time" w:cs="Times New Roman"/>
          <w:bCs/>
          <w:color w:val="000000"/>
          <w:sz w:val="32"/>
          <w:szCs w:val="32"/>
        </w:rPr>
        <w:t>）未完成学业的；</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bCs/>
          <w:color w:val="000000"/>
          <w:sz w:val="32"/>
          <w:szCs w:val="32"/>
        </w:rPr>
        <w:t>（二）</w:t>
      </w:r>
      <w:r w:rsidRPr="00AB6CE6">
        <w:rPr>
          <w:rFonts w:ascii="time" w:eastAsia="仿宋_GB2312" w:hAnsi="time" w:cs="Times New Roman"/>
          <w:bCs/>
          <w:color w:val="000000"/>
          <w:sz w:val="32"/>
          <w:szCs w:val="32"/>
        </w:rPr>
        <w:t>休学</w:t>
      </w:r>
      <w:r w:rsidRPr="00AB6CE6">
        <w:rPr>
          <w:rFonts w:ascii="time" w:eastAsia="仿宋_GB2312" w:hAnsi="time" w:cs="Times New Roman" w:hint="eastAsia"/>
          <w:bCs/>
          <w:color w:val="000000"/>
          <w:sz w:val="32"/>
          <w:szCs w:val="32"/>
        </w:rPr>
        <w:t>、</w:t>
      </w:r>
      <w:r w:rsidRPr="00AB6CE6">
        <w:rPr>
          <w:rFonts w:ascii="time" w:eastAsia="仿宋_GB2312" w:hAnsi="time" w:cs="Times New Roman" w:hint="eastAsia"/>
          <w:color w:val="000000"/>
          <w:sz w:val="32"/>
          <w:szCs w:val="32"/>
        </w:rPr>
        <w:t>保留学籍</w:t>
      </w:r>
      <w:r w:rsidRPr="00AB6CE6">
        <w:rPr>
          <w:rFonts w:ascii="time" w:eastAsia="仿宋_GB2312" w:hAnsi="time" w:cs="Times New Roman"/>
          <w:bCs/>
          <w:color w:val="000000"/>
          <w:sz w:val="32"/>
          <w:szCs w:val="32"/>
        </w:rPr>
        <w:t>期满，在</w:t>
      </w:r>
      <w:r w:rsidRPr="00AB6CE6">
        <w:rPr>
          <w:rFonts w:ascii="time" w:eastAsia="仿宋_GB2312" w:hAnsi="time" w:cs="Times New Roman" w:hint="eastAsia"/>
          <w:color w:val="000000"/>
          <w:sz w:val="32"/>
          <w:szCs w:val="32"/>
        </w:rPr>
        <w:t>学校规定期限内</w:t>
      </w:r>
      <w:r w:rsidRPr="00AB6CE6">
        <w:rPr>
          <w:rFonts w:ascii="time" w:eastAsia="仿宋_GB2312" w:hAnsi="time" w:cs="Times New Roman"/>
          <w:bCs/>
          <w:color w:val="000000"/>
          <w:sz w:val="32"/>
          <w:szCs w:val="32"/>
        </w:rPr>
        <w:t>未提出复学申请或者申请复学经复查不合格的</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三</w:t>
      </w:r>
      <w:r w:rsidRPr="00AB6CE6">
        <w:rPr>
          <w:rFonts w:ascii="time" w:eastAsia="仿宋_GB2312" w:hAnsi="time" w:cs="Times New Roman"/>
          <w:bCs/>
          <w:color w:val="000000"/>
          <w:sz w:val="32"/>
          <w:szCs w:val="32"/>
        </w:rPr>
        <w:t>）研究生在学期间，经学校指定医院诊断，患有疾病或者意外伤残</w:t>
      </w:r>
      <w:r w:rsidRPr="00AB6CE6">
        <w:rPr>
          <w:rFonts w:ascii="time" w:eastAsia="仿宋_GB2312" w:hAnsi="time" w:cs="Times New Roman" w:hint="eastAsia"/>
          <w:color w:val="000000"/>
          <w:sz w:val="32"/>
          <w:szCs w:val="32"/>
        </w:rPr>
        <w:t>不能</w:t>
      </w:r>
      <w:r w:rsidRPr="00AB6CE6">
        <w:rPr>
          <w:rFonts w:ascii="time" w:eastAsia="仿宋_GB2312" w:hAnsi="time" w:cs="Times New Roman"/>
          <w:bCs/>
          <w:color w:val="000000"/>
          <w:sz w:val="32"/>
          <w:szCs w:val="32"/>
        </w:rPr>
        <w:t>继续在校学习的；</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bCs/>
          <w:color w:val="000000"/>
          <w:sz w:val="32"/>
          <w:szCs w:val="32"/>
        </w:rPr>
        <w:t>（四）</w:t>
      </w:r>
      <w:r w:rsidRPr="00AB6CE6">
        <w:rPr>
          <w:rFonts w:ascii="time" w:eastAsia="仿宋_GB2312" w:hAnsi="time" w:cs="Times New Roman" w:hint="eastAsia"/>
          <w:color w:val="000000"/>
          <w:sz w:val="32"/>
          <w:szCs w:val="32"/>
        </w:rPr>
        <w:t>超过学校规定期限未注册而又未履行暂缓注册手续的；</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hint="eastAsia"/>
          <w:color w:val="000000"/>
          <w:sz w:val="32"/>
          <w:szCs w:val="32"/>
        </w:rPr>
        <w:t>（五）</w:t>
      </w:r>
      <w:r w:rsidRPr="00AB6CE6">
        <w:rPr>
          <w:rFonts w:ascii="time" w:eastAsia="仿宋_GB2312" w:hAnsi="time" w:cs="Times New Roman"/>
          <w:bCs/>
          <w:color w:val="000000"/>
          <w:sz w:val="32"/>
          <w:szCs w:val="32"/>
        </w:rPr>
        <w:t>未</w:t>
      </w:r>
      <w:r w:rsidRPr="00AB6CE6">
        <w:rPr>
          <w:rFonts w:ascii="time" w:eastAsia="仿宋_GB2312" w:hAnsi="time" w:cs="Times New Roman" w:hint="eastAsia"/>
          <w:color w:val="000000"/>
          <w:sz w:val="32"/>
          <w:szCs w:val="32"/>
        </w:rPr>
        <w:t>经批准</w:t>
      </w:r>
      <w:r w:rsidRPr="00AB6CE6">
        <w:rPr>
          <w:rFonts w:ascii="time" w:eastAsia="仿宋_GB2312" w:hAnsi="time" w:cs="Times New Roman"/>
          <w:bCs/>
          <w:color w:val="000000"/>
          <w:sz w:val="32"/>
          <w:szCs w:val="32"/>
        </w:rPr>
        <w:t>连续</w:t>
      </w:r>
      <w:r w:rsidRPr="00AB6CE6">
        <w:rPr>
          <w:rFonts w:ascii="time" w:eastAsia="仿宋_GB2312" w:hAnsi="time" w:cs="Times New Roman" w:hint="eastAsia"/>
          <w:color w:val="000000"/>
          <w:sz w:val="32"/>
          <w:szCs w:val="32"/>
        </w:rPr>
        <w:t>两</w:t>
      </w:r>
      <w:proofErr w:type="gramStart"/>
      <w:r w:rsidRPr="00AB6CE6">
        <w:rPr>
          <w:rFonts w:ascii="time" w:eastAsia="仿宋_GB2312" w:hAnsi="time" w:cs="Times New Roman" w:hint="eastAsia"/>
          <w:color w:val="000000"/>
          <w:sz w:val="32"/>
          <w:szCs w:val="32"/>
        </w:rPr>
        <w:t>周</w:t>
      </w:r>
      <w:r w:rsidRPr="00AB6CE6">
        <w:rPr>
          <w:rFonts w:ascii="time" w:eastAsia="仿宋_GB2312" w:hAnsi="time" w:cs="Times New Roman"/>
          <w:bCs/>
          <w:color w:val="000000"/>
          <w:sz w:val="32"/>
          <w:szCs w:val="32"/>
        </w:rPr>
        <w:t>未</w:t>
      </w:r>
      <w:proofErr w:type="gramEnd"/>
      <w:r w:rsidRPr="00AB6CE6">
        <w:rPr>
          <w:rFonts w:ascii="time" w:eastAsia="仿宋_GB2312" w:hAnsi="time" w:cs="Times New Roman"/>
          <w:bCs/>
          <w:color w:val="000000"/>
          <w:sz w:val="32"/>
          <w:szCs w:val="32"/>
        </w:rPr>
        <w:t>参加学校规定的教育教学活动</w:t>
      </w:r>
      <w:r w:rsidRPr="00AB6CE6">
        <w:rPr>
          <w:rFonts w:ascii="time" w:eastAsia="仿宋_GB2312" w:hAnsi="time" w:cs="Times New Roman" w:hint="eastAsia"/>
          <w:bCs/>
          <w:color w:val="000000"/>
          <w:sz w:val="32"/>
          <w:szCs w:val="32"/>
        </w:rPr>
        <w:t>和科研训练</w:t>
      </w:r>
      <w:r w:rsidRPr="00AB6CE6">
        <w:rPr>
          <w:rFonts w:ascii="time" w:eastAsia="仿宋_GB2312" w:hAnsi="time" w:cs="Times New Roman"/>
          <w:bCs/>
          <w:color w:val="000000"/>
          <w:sz w:val="32"/>
          <w:szCs w:val="32"/>
        </w:rPr>
        <w:t>的</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bCs/>
          <w:color w:val="000000"/>
          <w:sz w:val="32"/>
          <w:szCs w:val="32"/>
        </w:rPr>
        <w:t>（六）</w:t>
      </w:r>
      <w:r w:rsidRPr="00AB6CE6">
        <w:rPr>
          <w:rFonts w:ascii="time" w:eastAsia="仿宋_GB2312" w:hAnsi="time" w:cs="Times New Roman" w:hint="eastAsia"/>
          <w:color w:val="000000"/>
          <w:sz w:val="32"/>
          <w:szCs w:val="32"/>
        </w:rPr>
        <w:t>不能完成学业、应</w:t>
      </w:r>
      <w:proofErr w:type="gramStart"/>
      <w:r w:rsidRPr="00AB6CE6">
        <w:rPr>
          <w:rFonts w:ascii="time" w:eastAsia="仿宋_GB2312" w:hAnsi="time" w:cs="Times New Roman" w:hint="eastAsia"/>
          <w:color w:val="000000"/>
          <w:sz w:val="32"/>
          <w:szCs w:val="32"/>
        </w:rPr>
        <w:t>予退</w:t>
      </w:r>
      <w:proofErr w:type="gramEnd"/>
      <w:r w:rsidRPr="00AB6CE6">
        <w:rPr>
          <w:rFonts w:ascii="time" w:eastAsia="仿宋_GB2312" w:hAnsi="time" w:cs="Times New Roman" w:hint="eastAsia"/>
          <w:color w:val="000000"/>
          <w:sz w:val="32"/>
          <w:szCs w:val="32"/>
        </w:rPr>
        <w:t>学的其他情形。</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（七）</w:t>
      </w:r>
      <w:r w:rsidRPr="00AB6CE6">
        <w:rPr>
          <w:rFonts w:ascii="time" w:eastAsia="仿宋_GB2312" w:hAnsi="time" w:cs="Times New Roman"/>
          <w:bCs/>
          <w:color w:val="000000"/>
          <w:sz w:val="32"/>
          <w:szCs w:val="32"/>
        </w:rPr>
        <w:t>本人申请退学的。</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w:t>
      </w:r>
      <w:r w:rsidRPr="00AB6CE6">
        <w:rPr>
          <w:rFonts w:ascii="time" w:eastAsia="仿宋_GB2312" w:hAnsi="time" w:cs="Times New Roman" w:hint="eastAsia"/>
          <w:bCs/>
          <w:color w:val="000000"/>
          <w:sz w:val="32"/>
          <w:szCs w:val="32"/>
        </w:rPr>
        <w:t>有下列情形之一，学校可</w:t>
      </w:r>
      <w:proofErr w:type="gramStart"/>
      <w:r w:rsidRPr="00AB6CE6">
        <w:rPr>
          <w:rFonts w:ascii="time" w:eastAsia="仿宋_GB2312" w:hAnsi="time" w:cs="Times New Roman" w:hint="eastAsia"/>
          <w:bCs/>
          <w:color w:val="000000"/>
          <w:sz w:val="32"/>
          <w:szCs w:val="32"/>
        </w:rPr>
        <w:t>予退</w:t>
      </w:r>
      <w:proofErr w:type="gramEnd"/>
      <w:r w:rsidRPr="00AB6CE6">
        <w:rPr>
          <w:rFonts w:ascii="time" w:eastAsia="仿宋_GB2312" w:hAnsi="time" w:cs="Times New Roman" w:hint="eastAsia"/>
          <w:bCs/>
          <w:color w:val="000000"/>
          <w:sz w:val="32"/>
          <w:szCs w:val="32"/>
        </w:rPr>
        <w:t>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（一）硕士研究生一学期有两门学位课程考试不及格者，或一门学位课程重修后考试仍不及格者；</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二</w:t>
      </w:r>
      <w:r w:rsidRPr="00AB6CE6">
        <w:rPr>
          <w:rFonts w:ascii="time" w:eastAsia="仿宋_GB2312" w:hAnsi="time" w:cs="Times New Roman"/>
          <w:bCs/>
          <w:color w:val="000000"/>
          <w:sz w:val="32"/>
          <w:szCs w:val="32"/>
        </w:rPr>
        <w:t>）博士研究生有一门学位课程考试不及格经重修后仍不及格者</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三十一</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对研究生的退学处理，由学生所在</w:t>
      </w:r>
      <w:r w:rsidRPr="00AB6CE6">
        <w:rPr>
          <w:rFonts w:ascii="time" w:eastAsia="仿宋_GB2312" w:hAnsi="time" w:cs="Times New Roman" w:hint="eastAsia"/>
          <w:bCs/>
          <w:color w:val="000000"/>
          <w:sz w:val="32"/>
          <w:szCs w:val="32"/>
        </w:rPr>
        <w:t>培养单位</w:t>
      </w:r>
      <w:r w:rsidRPr="00AB6CE6">
        <w:rPr>
          <w:rFonts w:ascii="time" w:eastAsia="仿宋_GB2312" w:hAnsi="time" w:cs="Times New Roman"/>
          <w:bCs/>
          <w:color w:val="000000"/>
          <w:sz w:val="32"/>
          <w:szCs w:val="32"/>
        </w:rPr>
        <w:t>提出</w:t>
      </w:r>
      <w:r w:rsidRPr="00AB6CE6">
        <w:rPr>
          <w:rFonts w:ascii="time" w:eastAsia="仿宋_GB2312" w:hAnsi="time" w:cs="Times New Roman"/>
          <w:bCs/>
          <w:color w:val="000000"/>
          <w:sz w:val="32"/>
          <w:szCs w:val="32"/>
        </w:rPr>
        <w:lastRenderedPageBreak/>
        <w:t>报告并附有关材料，经主管领导签署意见后，交研究生院审查，由校长</w:t>
      </w:r>
      <w:r w:rsidRPr="00AB6CE6">
        <w:rPr>
          <w:rFonts w:ascii="time" w:eastAsia="仿宋_GB2312" w:hAnsi="time" w:cs="Times New Roman" w:hint="eastAsia"/>
          <w:bCs/>
          <w:color w:val="000000"/>
          <w:sz w:val="32"/>
          <w:szCs w:val="32"/>
        </w:rPr>
        <w:t>办公</w:t>
      </w:r>
      <w:r w:rsidRPr="00AB6CE6">
        <w:rPr>
          <w:rFonts w:ascii="time" w:eastAsia="仿宋_GB2312" w:hAnsi="time" w:cs="Times New Roman"/>
          <w:bCs/>
          <w:color w:val="000000"/>
          <w:sz w:val="32"/>
          <w:szCs w:val="32"/>
        </w:rPr>
        <w:t>会研究决定。</w:t>
      </w:r>
      <w:r w:rsidRPr="00AB6CE6">
        <w:rPr>
          <w:rFonts w:ascii="time" w:eastAsia="仿宋_GB2312" w:hAnsi="time" w:cs="Times New Roman" w:hint="eastAsia"/>
          <w:color w:val="000000"/>
          <w:sz w:val="32"/>
          <w:szCs w:val="32"/>
        </w:rPr>
        <w:t>研究生本人申请退学的，经学校审核同意后，办理退学手续。</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三十二</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退学</w:t>
      </w:r>
      <w:r w:rsidRPr="00AB6CE6">
        <w:rPr>
          <w:rFonts w:ascii="time" w:eastAsia="仿宋_GB2312" w:hAnsi="time" w:cs="Times New Roman" w:hint="eastAsia"/>
          <w:bCs/>
          <w:color w:val="000000"/>
          <w:sz w:val="32"/>
          <w:szCs w:val="32"/>
        </w:rPr>
        <w:t>的</w:t>
      </w:r>
      <w:r w:rsidRPr="00AB6CE6">
        <w:rPr>
          <w:rFonts w:ascii="time" w:eastAsia="仿宋_GB2312" w:hAnsi="time" w:cs="Times New Roman"/>
          <w:bCs/>
          <w:color w:val="000000"/>
          <w:sz w:val="32"/>
          <w:szCs w:val="32"/>
        </w:rPr>
        <w:t>研究生，应当在退学决定书生效后</w:t>
      </w:r>
      <w:r w:rsidRPr="00AB6CE6">
        <w:rPr>
          <w:rFonts w:ascii="time" w:eastAsia="仿宋_GB2312" w:hAnsi="time" w:cs="Times New Roman"/>
          <w:bCs/>
          <w:color w:val="000000"/>
          <w:sz w:val="32"/>
          <w:szCs w:val="32"/>
        </w:rPr>
        <w:t>7</w:t>
      </w:r>
      <w:r w:rsidRPr="00AB6CE6">
        <w:rPr>
          <w:rFonts w:ascii="time" w:eastAsia="仿宋_GB2312" w:hAnsi="time" w:cs="Times New Roman"/>
          <w:bCs/>
          <w:color w:val="000000"/>
          <w:sz w:val="32"/>
          <w:szCs w:val="32"/>
        </w:rPr>
        <w:t>日内办理退学手续离校。经</w:t>
      </w:r>
      <w:r w:rsidRPr="00AB6CE6">
        <w:rPr>
          <w:rFonts w:ascii="time" w:eastAsia="仿宋_GB2312" w:hAnsi="time" w:cs="Times New Roman" w:hint="eastAsia"/>
          <w:color w:val="000000"/>
          <w:sz w:val="32"/>
          <w:szCs w:val="32"/>
        </w:rPr>
        <w:t>学校指定医院诊断，患有疾病或者意外伤残不能继续在校学习而退学的，</w:t>
      </w:r>
      <w:r w:rsidRPr="00AB6CE6">
        <w:rPr>
          <w:rFonts w:ascii="time" w:eastAsia="仿宋_GB2312" w:hAnsi="time" w:cs="Times New Roman"/>
          <w:bCs/>
          <w:color w:val="000000"/>
          <w:sz w:val="32"/>
          <w:szCs w:val="32"/>
        </w:rPr>
        <w:t>由家长或亲属负责领回</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bCs/>
          <w:color w:val="000000"/>
          <w:sz w:val="32"/>
          <w:szCs w:val="32"/>
        </w:rPr>
        <w:t>退学</w:t>
      </w:r>
      <w:r w:rsidRPr="00AB6CE6">
        <w:rPr>
          <w:rFonts w:ascii="time" w:eastAsia="仿宋_GB2312" w:hAnsi="time" w:cs="Times New Roman" w:hint="eastAsia"/>
          <w:bCs/>
          <w:color w:val="000000"/>
          <w:sz w:val="32"/>
          <w:szCs w:val="32"/>
        </w:rPr>
        <w:t>的</w:t>
      </w:r>
      <w:r w:rsidRPr="00AB6CE6">
        <w:rPr>
          <w:rFonts w:ascii="time" w:eastAsia="仿宋_GB2312" w:hAnsi="time" w:cs="Times New Roman"/>
          <w:bCs/>
          <w:color w:val="000000"/>
          <w:sz w:val="32"/>
          <w:szCs w:val="32"/>
        </w:rPr>
        <w:t>研究生，按已有毕业学历和就业政策可以就业的，由学校报所在地省级毕业生就业部门办理相关手续；在学校规定期限内没有聘用单位的，</w:t>
      </w:r>
      <w:r w:rsidRPr="00AB6CE6">
        <w:rPr>
          <w:rFonts w:ascii="time" w:eastAsia="仿宋_GB2312" w:hAnsi="time" w:cs="Times New Roman" w:hint="eastAsia"/>
          <w:color w:val="000000"/>
          <w:sz w:val="32"/>
          <w:szCs w:val="32"/>
        </w:rPr>
        <w:t>应当办理退学手续离校。</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退学研究生的档案由学校退回其家庭所在地，户口按照国家相关规定</w:t>
      </w:r>
      <w:proofErr w:type="gramStart"/>
      <w:r w:rsidRPr="00AB6CE6">
        <w:rPr>
          <w:rFonts w:ascii="time" w:eastAsia="仿宋_GB2312" w:hAnsi="time" w:cs="Times New Roman" w:hint="eastAsia"/>
          <w:color w:val="000000"/>
          <w:sz w:val="32"/>
          <w:szCs w:val="32"/>
        </w:rPr>
        <w:t>迁回</w:t>
      </w:r>
      <w:proofErr w:type="gramEnd"/>
      <w:r w:rsidRPr="00AB6CE6">
        <w:rPr>
          <w:rFonts w:ascii="time" w:eastAsia="仿宋_GB2312" w:hAnsi="time" w:cs="Times New Roman" w:hint="eastAsia"/>
          <w:color w:val="000000"/>
          <w:sz w:val="32"/>
          <w:szCs w:val="32"/>
        </w:rPr>
        <w:t>原户籍地或者家庭户籍所在地。</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三十三</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研究生对退学处理有异议的，</w:t>
      </w:r>
      <w:r w:rsidRPr="00AB6CE6">
        <w:rPr>
          <w:rFonts w:ascii="time" w:eastAsia="仿宋_GB2312" w:hAnsi="time" w:cs="Times New Roman" w:hint="eastAsia"/>
          <w:bCs/>
          <w:color w:val="000000"/>
          <w:sz w:val="32"/>
          <w:szCs w:val="32"/>
        </w:rPr>
        <w:t>依照《西南大学学生申诉处理办法》</w:t>
      </w:r>
      <w:r w:rsidRPr="00AB6CE6">
        <w:rPr>
          <w:rFonts w:ascii="time" w:eastAsia="仿宋_GB2312" w:hAnsi="time" w:cs="Times New Roman"/>
          <w:bCs/>
          <w:color w:val="000000"/>
          <w:sz w:val="32"/>
          <w:szCs w:val="32"/>
        </w:rPr>
        <w:t>办理。</w:t>
      </w:r>
    </w:p>
    <w:p w:rsidR="00AB6CE6" w:rsidRPr="00AB6CE6" w:rsidRDefault="00AB6CE6" w:rsidP="00AB6CE6">
      <w:pPr>
        <w:adjustRightInd w:val="0"/>
        <w:snapToGrid w:val="0"/>
        <w:spacing w:line="580" w:lineRule="exact"/>
        <w:jc w:val="center"/>
        <w:rPr>
          <w:rFonts w:ascii="黑体" w:eastAsia="黑体" w:hAnsi="黑体" w:cs="Times New Roman"/>
          <w:color w:val="000000"/>
          <w:sz w:val="32"/>
          <w:szCs w:val="32"/>
        </w:rPr>
      </w:pPr>
      <w:r w:rsidRPr="00AB6CE6">
        <w:rPr>
          <w:rFonts w:ascii="黑体" w:eastAsia="黑体" w:hAnsi="黑体" w:cs="Times New Roman" w:hint="eastAsia"/>
          <w:color w:val="000000"/>
          <w:sz w:val="32"/>
          <w:szCs w:val="32"/>
        </w:rPr>
        <w:t>第七章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毕业、结业与肄业</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三十四</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研究生在学校规定</w:t>
      </w:r>
      <w:r w:rsidRPr="00AB6CE6">
        <w:rPr>
          <w:rFonts w:ascii="time" w:eastAsia="仿宋_GB2312" w:hAnsi="time" w:cs="Times New Roman" w:hint="eastAsia"/>
          <w:bCs/>
          <w:color w:val="000000"/>
          <w:sz w:val="32"/>
          <w:szCs w:val="32"/>
        </w:rPr>
        <w:t>学习</w:t>
      </w:r>
      <w:r w:rsidRPr="00AB6CE6">
        <w:rPr>
          <w:rFonts w:ascii="time" w:eastAsia="仿宋_GB2312" w:hAnsi="time" w:cs="Times New Roman"/>
          <w:bCs/>
          <w:color w:val="000000"/>
          <w:sz w:val="32"/>
          <w:szCs w:val="32"/>
        </w:rPr>
        <w:t>年限内，按培养方案的规定完成课程学习、学分要求和必修环节，成绩合格，完成毕业（学位）论文并通过答辩，德、智、体达到毕业要求，</w:t>
      </w:r>
      <w:r w:rsidRPr="00AB6CE6">
        <w:rPr>
          <w:rFonts w:ascii="time" w:eastAsia="仿宋_GB2312" w:hAnsi="time" w:cs="Times New Roman" w:hint="eastAsia"/>
          <w:bCs/>
          <w:color w:val="000000"/>
          <w:sz w:val="32"/>
          <w:szCs w:val="32"/>
        </w:rPr>
        <w:t>学校</w:t>
      </w:r>
      <w:r w:rsidRPr="00AB6CE6">
        <w:rPr>
          <w:rFonts w:ascii="time" w:eastAsia="仿宋_GB2312" w:hAnsi="time" w:cs="Times New Roman"/>
          <w:bCs/>
          <w:color w:val="000000"/>
          <w:sz w:val="32"/>
          <w:szCs w:val="32"/>
        </w:rPr>
        <w:t>准予毕业，</w:t>
      </w:r>
      <w:r w:rsidRPr="00AB6CE6">
        <w:rPr>
          <w:rFonts w:ascii="time" w:eastAsia="仿宋_GB2312" w:hAnsi="time" w:cs="Times New Roman" w:hint="eastAsia"/>
          <w:bCs/>
          <w:color w:val="000000"/>
          <w:sz w:val="32"/>
          <w:szCs w:val="32"/>
        </w:rPr>
        <w:t>在学</w:t>
      </w:r>
      <w:r w:rsidRPr="00AB6CE6">
        <w:rPr>
          <w:rFonts w:ascii="time" w:eastAsia="仿宋_GB2312" w:hAnsi="time" w:cs="Times New Roman"/>
          <w:bCs/>
          <w:color w:val="000000"/>
          <w:sz w:val="32"/>
          <w:szCs w:val="32"/>
        </w:rPr>
        <w:t>校规定的</w:t>
      </w:r>
      <w:r w:rsidRPr="00AB6CE6">
        <w:rPr>
          <w:rFonts w:ascii="time" w:eastAsia="仿宋_GB2312" w:hAnsi="time" w:cs="Times New Roman" w:hint="eastAsia"/>
          <w:bCs/>
          <w:color w:val="000000"/>
          <w:sz w:val="32"/>
          <w:szCs w:val="32"/>
        </w:rPr>
        <w:t>毕业研究生离校时</w:t>
      </w:r>
      <w:r w:rsidRPr="00AB6CE6">
        <w:rPr>
          <w:rFonts w:ascii="time" w:eastAsia="仿宋_GB2312" w:hAnsi="time" w:cs="Times New Roman"/>
          <w:bCs/>
          <w:color w:val="000000"/>
          <w:sz w:val="32"/>
          <w:szCs w:val="32"/>
        </w:rPr>
        <w:t>间</w:t>
      </w:r>
      <w:r w:rsidRPr="00AB6CE6">
        <w:rPr>
          <w:rFonts w:ascii="time" w:eastAsia="仿宋_GB2312" w:hAnsi="time" w:cs="Times New Roman" w:hint="eastAsia"/>
          <w:bCs/>
          <w:color w:val="000000"/>
          <w:sz w:val="32"/>
          <w:szCs w:val="32"/>
        </w:rPr>
        <w:t>前</w:t>
      </w:r>
      <w:r w:rsidRPr="00AB6CE6">
        <w:rPr>
          <w:rFonts w:ascii="time" w:eastAsia="仿宋_GB2312" w:hAnsi="time" w:cs="Times New Roman"/>
          <w:bCs/>
          <w:color w:val="000000"/>
          <w:sz w:val="32"/>
          <w:szCs w:val="32"/>
        </w:rPr>
        <w:t>发给毕业证书。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符合学校学位授予条件的研究生，学校颁发学位证书。</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bCs/>
          <w:color w:val="000000"/>
          <w:sz w:val="32"/>
          <w:szCs w:val="32"/>
        </w:rPr>
        <w:t>研究生确因学业优秀，</w:t>
      </w:r>
      <w:r w:rsidRPr="00AB6CE6">
        <w:rPr>
          <w:rFonts w:ascii="time" w:eastAsia="仿宋_GB2312" w:hAnsi="time" w:cs="Times New Roman" w:hint="eastAsia"/>
          <w:bCs/>
          <w:color w:val="000000"/>
          <w:sz w:val="32"/>
          <w:szCs w:val="32"/>
        </w:rPr>
        <w:t>符合学校规定的提前毕业条件及要求，由</w:t>
      </w:r>
      <w:r w:rsidRPr="00AB6CE6">
        <w:rPr>
          <w:rFonts w:ascii="time" w:eastAsia="仿宋_GB2312" w:hAnsi="time" w:cs="Times New Roman"/>
          <w:bCs/>
          <w:color w:val="000000"/>
          <w:sz w:val="32"/>
          <w:szCs w:val="32"/>
        </w:rPr>
        <w:t>本人申请，</w:t>
      </w:r>
      <w:r w:rsidRPr="00AB6CE6">
        <w:rPr>
          <w:rFonts w:ascii="time" w:eastAsia="仿宋_GB2312" w:hAnsi="time" w:cs="Times New Roman" w:hint="eastAsia"/>
          <w:bCs/>
          <w:color w:val="000000"/>
          <w:sz w:val="32"/>
          <w:szCs w:val="32"/>
        </w:rPr>
        <w:t>经</w:t>
      </w:r>
      <w:r w:rsidRPr="00AB6CE6">
        <w:rPr>
          <w:rFonts w:ascii="time" w:eastAsia="仿宋_GB2312" w:hAnsi="time" w:cs="Times New Roman"/>
          <w:bCs/>
          <w:color w:val="000000"/>
          <w:sz w:val="32"/>
          <w:szCs w:val="32"/>
        </w:rPr>
        <w:t>指导教师和所在</w:t>
      </w:r>
      <w:r w:rsidRPr="00AB6CE6">
        <w:rPr>
          <w:rFonts w:ascii="time" w:eastAsia="仿宋_GB2312" w:hAnsi="time" w:cs="Times New Roman" w:hint="eastAsia"/>
          <w:bCs/>
          <w:color w:val="000000"/>
          <w:sz w:val="32"/>
          <w:szCs w:val="32"/>
        </w:rPr>
        <w:t>培养单位</w:t>
      </w:r>
      <w:r w:rsidRPr="00AB6CE6">
        <w:rPr>
          <w:rFonts w:ascii="time" w:eastAsia="仿宋_GB2312" w:hAnsi="time" w:cs="Times New Roman"/>
          <w:bCs/>
          <w:color w:val="000000"/>
          <w:sz w:val="32"/>
          <w:szCs w:val="32"/>
        </w:rPr>
        <w:t>同意，报研究生院批准，</w:t>
      </w:r>
      <w:r w:rsidRPr="00AB6CE6">
        <w:rPr>
          <w:rFonts w:ascii="time" w:eastAsia="仿宋_GB2312" w:hAnsi="time" w:cs="Times New Roman"/>
          <w:bCs/>
          <w:color w:val="000000"/>
          <w:sz w:val="32"/>
          <w:szCs w:val="32"/>
        </w:rPr>
        <w:lastRenderedPageBreak/>
        <w:t>可以</w:t>
      </w:r>
      <w:r w:rsidRPr="00AB6CE6">
        <w:rPr>
          <w:rFonts w:ascii="time" w:eastAsia="仿宋_GB2312" w:hAnsi="time" w:cs="Times New Roman" w:hint="eastAsia"/>
          <w:bCs/>
          <w:color w:val="000000"/>
          <w:sz w:val="32"/>
          <w:szCs w:val="32"/>
        </w:rPr>
        <w:t>申请</w:t>
      </w:r>
      <w:r w:rsidRPr="00AB6CE6">
        <w:rPr>
          <w:rFonts w:ascii="time" w:eastAsia="仿宋_GB2312" w:hAnsi="time" w:cs="Times New Roman"/>
          <w:bCs/>
          <w:color w:val="000000"/>
          <w:sz w:val="32"/>
          <w:szCs w:val="32"/>
        </w:rPr>
        <w:t>提前毕业，但在校</w:t>
      </w:r>
      <w:r w:rsidRPr="00AB6CE6">
        <w:rPr>
          <w:rFonts w:ascii="time" w:eastAsia="仿宋_GB2312" w:hAnsi="time" w:cs="Times New Roman" w:hint="eastAsia"/>
          <w:bCs/>
          <w:color w:val="000000"/>
          <w:sz w:val="32"/>
          <w:szCs w:val="32"/>
        </w:rPr>
        <w:t>学习</w:t>
      </w:r>
      <w:r w:rsidRPr="00AB6CE6">
        <w:rPr>
          <w:rFonts w:ascii="time" w:eastAsia="仿宋_GB2312" w:hAnsi="time" w:cs="Times New Roman"/>
          <w:bCs/>
          <w:color w:val="000000"/>
          <w:sz w:val="32"/>
          <w:szCs w:val="32"/>
        </w:rPr>
        <w:t>时间</w:t>
      </w:r>
      <w:r w:rsidRPr="00AB6CE6">
        <w:rPr>
          <w:rFonts w:ascii="time" w:eastAsia="仿宋_GB2312" w:hAnsi="time" w:cs="Times New Roman"/>
          <w:bCs/>
          <w:color w:val="000000"/>
          <w:sz w:val="32"/>
          <w:szCs w:val="32"/>
        </w:rPr>
        <w:t>(</w:t>
      </w:r>
      <w:r w:rsidRPr="00AB6CE6">
        <w:rPr>
          <w:rFonts w:ascii="time" w:eastAsia="仿宋_GB2312" w:hAnsi="time" w:cs="Times New Roman"/>
          <w:bCs/>
          <w:color w:val="000000"/>
          <w:sz w:val="32"/>
          <w:szCs w:val="32"/>
        </w:rPr>
        <w:t>不含休学、保留学籍时间</w:t>
      </w:r>
      <w:r w:rsidRPr="00AB6CE6">
        <w:rPr>
          <w:rFonts w:ascii="time" w:eastAsia="仿宋_GB2312" w:hAnsi="time" w:cs="Times New Roman"/>
          <w:bCs/>
          <w:color w:val="000000"/>
          <w:sz w:val="32"/>
          <w:szCs w:val="32"/>
        </w:rPr>
        <w:t>)</w:t>
      </w:r>
      <w:r w:rsidRPr="00AB6CE6">
        <w:rPr>
          <w:rFonts w:ascii="time" w:eastAsia="仿宋_GB2312" w:hAnsi="time" w:cs="Times New Roman"/>
          <w:bCs/>
          <w:color w:val="000000"/>
          <w:sz w:val="32"/>
          <w:szCs w:val="32"/>
        </w:rPr>
        <w:t>不得少于二年。</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三十五</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研究生在学校规定</w:t>
      </w:r>
      <w:r w:rsidRPr="00AB6CE6">
        <w:rPr>
          <w:rFonts w:ascii="time" w:eastAsia="仿宋_GB2312" w:hAnsi="time" w:cs="Times New Roman" w:hint="eastAsia"/>
          <w:bCs/>
          <w:color w:val="000000"/>
          <w:sz w:val="32"/>
          <w:szCs w:val="32"/>
        </w:rPr>
        <w:t>学习</w:t>
      </w:r>
      <w:r w:rsidRPr="00AB6CE6">
        <w:rPr>
          <w:rFonts w:ascii="time" w:eastAsia="仿宋_GB2312" w:hAnsi="time" w:cs="Times New Roman"/>
          <w:bCs/>
          <w:color w:val="000000"/>
          <w:sz w:val="32"/>
          <w:szCs w:val="32"/>
        </w:rPr>
        <w:t>年限内，修完培养方案规定</w:t>
      </w:r>
      <w:r w:rsidRPr="00AB6CE6">
        <w:rPr>
          <w:rFonts w:ascii="time" w:eastAsia="仿宋_GB2312" w:hAnsi="time" w:cs="Times New Roman" w:hint="eastAsia"/>
          <w:bCs/>
          <w:color w:val="000000"/>
          <w:sz w:val="32"/>
          <w:szCs w:val="32"/>
        </w:rPr>
        <w:t>的</w:t>
      </w:r>
      <w:r w:rsidRPr="00AB6CE6">
        <w:rPr>
          <w:rFonts w:ascii="time" w:eastAsia="仿宋_GB2312" w:hAnsi="time" w:cs="Times New Roman"/>
          <w:bCs/>
          <w:color w:val="000000"/>
          <w:sz w:val="32"/>
          <w:szCs w:val="32"/>
        </w:rPr>
        <w:t>课程学习、学分要求和必修环节，成绩合格，</w:t>
      </w:r>
      <w:r w:rsidRPr="00AB6CE6">
        <w:rPr>
          <w:rFonts w:ascii="time" w:eastAsia="仿宋_GB2312" w:hAnsi="time" w:cs="Times New Roman" w:hint="eastAsia"/>
          <w:bCs/>
          <w:color w:val="000000"/>
          <w:sz w:val="32"/>
          <w:szCs w:val="32"/>
        </w:rPr>
        <w:t>但</w:t>
      </w:r>
      <w:r w:rsidRPr="00AB6CE6">
        <w:rPr>
          <w:rFonts w:ascii="time" w:eastAsia="仿宋_GB2312" w:hAnsi="time" w:cs="Times New Roman"/>
          <w:bCs/>
          <w:color w:val="000000"/>
          <w:sz w:val="32"/>
          <w:szCs w:val="32"/>
        </w:rPr>
        <w:t>未达到</w:t>
      </w:r>
      <w:r w:rsidRPr="00AB6CE6">
        <w:rPr>
          <w:rFonts w:ascii="time" w:eastAsia="仿宋_GB2312" w:hAnsi="time" w:cs="Times New Roman" w:hint="eastAsia"/>
          <w:bCs/>
          <w:color w:val="000000"/>
          <w:sz w:val="32"/>
          <w:szCs w:val="32"/>
        </w:rPr>
        <w:t>学校</w:t>
      </w:r>
      <w:r w:rsidRPr="00AB6CE6">
        <w:rPr>
          <w:rFonts w:ascii="time" w:eastAsia="仿宋_GB2312" w:hAnsi="time" w:cs="Times New Roman"/>
          <w:bCs/>
          <w:color w:val="000000"/>
          <w:sz w:val="32"/>
          <w:szCs w:val="32"/>
        </w:rPr>
        <w:t>毕业要求，</w:t>
      </w:r>
      <w:r w:rsidRPr="00AB6CE6">
        <w:rPr>
          <w:rFonts w:ascii="time" w:eastAsia="仿宋_GB2312" w:hAnsi="time" w:cs="Times New Roman" w:hint="eastAsia"/>
          <w:bCs/>
          <w:color w:val="000000"/>
          <w:sz w:val="32"/>
          <w:szCs w:val="32"/>
        </w:rPr>
        <w:t>经本人申请，完成结业论文并通过答辩，学校准予结业，发给结业证书。</w:t>
      </w:r>
    </w:p>
    <w:p w:rsidR="00AB6CE6" w:rsidRPr="00AB6CE6" w:rsidRDefault="00AB6CE6" w:rsidP="00AB6CE6">
      <w:pPr>
        <w:adjustRightInd w:val="0"/>
        <w:snapToGrid w:val="0"/>
        <w:spacing w:line="580" w:lineRule="exact"/>
        <w:ind w:firstLineChars="200" w:firstLine="632"/>
        <w:rPr>
          <w:rFonts w:ascii="time" w:eastAsia="仿宋_GB2312" w:hAnsi="time" w:cs="Times New Roman"/>
          <w:bCs/>
          <w:color w:val="000000"/>
          <w:sz w:val="32"/>
          <w:szCs w:val="32"/>
        </w:rPr>
      </w:pPr>
      <w:r w:rsidRPr="00AB6CE6">
        <w:rPr>
          <w:rFonts w:ascii="time" w:eastAsia="仿宋_GB2312" w:hAnsi="time" w:cs="Times New Roman"/>
          <w:bCs/>
          <w:color w:val="000000"/>
          <w:sz w:val="32"/>
          <w:szCs w:val="32"/>
        </w:rPr>
        <w:t>研究生结业后，</w:t>
      </w:r>
      <w:r w:rsidRPr="00AB6CE6">
        <w:rPr>
          <w:rFonts w:ascii="time" w:eastAsia="仿宋_GB2312" w:hAnsi="time" w:cs="Times New Roman" w:hint="eastAsia"/>
          <w:color w:val="000000"/>
          <w:sz w:val="32"/>
          <w:szCs w:val="32"/>
        </w:rPr>
        <w:t>可以在学校规定的最长学习年限内</w:t>
      </w: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向原培养单位申请</w:t>
      </w:r>
      <w:r w:rsidRPr="00AB6CE6">
        <w:rPr>
          <w:rFonts w:ascii="time" w:eastAsia="仿宋_GB2312" w:hAnsi="time" w:cs="Times New Roman"/>
          <w:bCs/>
          <w:color w:val="000000"/>
          <w:sz w:val="32"/>
          <w:szCs w:val="32"/>
        </w:rPr>
        <w:t>补作毕业</w:t>
      </w:r>
      <w:r w:rsidRPr="00AB6CE6">
        <w:rPr>
          <w:rFonts w:ascii="time" w:eastAsia="仿宋_GB2312" w:hAnsi="time" w:cs="Times New Roman" w:hint="eastAsia"/>
          <w:bCs/>
          <w:color w:val="000000"/>
          <w:sz w:val="32"/>
          <w:szCs w:val="32"/>
        </w:rPr>
        <w:t>（学位）论文</w:t>
      </w:r>
      <w:r w:rsidRPr="00AB6CE6">
        <w:rPr>
          <w:rFonts w:ascii="time" w:eastAsia="仿宋_GB2312" w:hAnsi="time" w:cs="Times New Roman"/>
          <w:bCs/>
          <w:color w:val="000000"/>
          <w:sz w:val="32"/>
          <w:szCs w:val="32"/>
        </w:rPr>
        <w:t>。</w:t>
      </w:r>
      <w:r w:rsidRPr="00AB6CE6">
        <w:rPr>
          <w:rFonts w:ascii="time" w:eastAsia="仿宋_GB2312" w:hAnsi="time" w:cs="Times New Roman" w:hint="eastAsia"/>
          <w:bCs/>
          <w:color w:val="000000"/>
          <w:sz w:val="32"/>
          <w:szCs w:val="32"/>
        </w:rPr>
        <w:t>通过毕业论文答辩者，</w:t>
      </w:r>
      <w:r w:rsidRPr="00AB6CE6">
        <w:rPr>
          <w:rFonts w:ascii="time" w:eastAsia="仿宋_GB2312" w:hAnsi="time" w:cs="Times New Roman"/>
          <w:bCs/>
          <w:color w:val="000000"/>
          <w:sz w:val="32"/>
          <w:szCs w:val="32"/>
        </w:rPr>
        <w:t>颁发毕业证书</w:t>
      </w:r>
      <w:r w:rsidRPr="00AB6CE6">
        <w:rPr>
          <w:rFonts w:ascii="time" w:eastAsia="仿宋_GB2312" w:hAnsi="time" w:cs="Times New Roman" w:hint="eastAsia"/>
          <w:bCs/>
          <w:color w:val="000000"/>
          <w:sz w:val="32"/>
          <w:szCs w:val="32"/>
        </w:rPr>
        <w:t>；符合学位申请条件，通过学位论文评阅、答辩者，颁发</w:t>
      </w:r>
      <w:r w:rsidRPr="00AB6CE6">
        <w:rPr>
          <w:rFonts w:ascii="time" w:eastAsia="仿宋_GB2312" w:hAnsi="time" w:cs="Times New Roman"/>
          <w:bCs/>
          <w:color w:val="000000"/>
          <w:sz w:val="32"/>
          <w:szCs w:val="32"/>
        </w:rPr>
        <w:t>毕业</w:t>
      </w:r>
      <w:r w:rsidRPr="00AB6CE6">
        <w:rPr>
          <w:rFonts w:ascii="time" w:eastAsia="仿宋_GB2312" w:hAnsi="time" w:cs="Times New Roman" w:hint="eastAsia"/>
          <w:bCs/>
          <w:color w:val="000000"/>
          <w:sz w:val="32"/>
          <w:szCs w:val="32"/>
        </w:rPr>
        <w:t>证书和学位证书。</w:t>
      </w:r>
      <w:r w:rsidRPr="00AB6CE6">
        <w:rPr>
          <w:rFonts w:ascii="time" w:eastAsia="仿宋_GB2312" w:hAnsi="time" w:cs="Times New Roman"/>
          <w:bCs/>
          <w:color w:val="000000"/>
          <w:sz w:val="32"/>
          <w:szCs w:val="32"/>
        </w:rPr>
        <w:t>发证日期</w:t>
      </w:r>
      <w:r w:rsidRPr="00AB6CE6">
        <w:rPr>
          <w:rFonts w:ascii="time" w:eastAsia="仿宋_GB2312" w:hAnsi="time" w:cs="Times New Roman" w:hint="eastAsia"/>
          <w:bCs/>
          <w:color w:val="000000"/>
          <w:sz w:val="32"/>
          <w:szCs w:val="32"/>
        </w:rPr>
        <w:t>按审核通过日期</w:t>
      </w:r>
      <w:r w:rsidRPr="00AB6CE6">
        <w:rPr>
          <w:rFonts w:ascii="time" w:eastAsia="仿宋_GB2312" w:hAnsi="time" w:cs="Times New Roman"/>
          <w:bCs/>
          <w:color w:val="000000"/>
          <w:sz w:val="32"/>
          <w:szCs w:val="32"/>
        </w:rPr>
        <w:t>填写。</w:t>
      </w:r>
      <w:r w:rsidRPr="00AB6CE6">
        <w:rPr>
          <w:rFonts w:ascii="time" w:eastAsia="仿宋_GB2312" w:hAnsi="time" w:cs="Times New Roman" w:hint="eastAsia"/>
          <w:color w:val="000000"/>
          <w:sz w:val="32"/>
          <w:szCs w:val="32"/>
        </w:rPr>
        <w:t>超过最长学习年限的，不得重修、补作，不受理相关申请。</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学</w:t>
      </w:r>
      <w:r w:rsidRPr="00AB6CE6">
        <w:rPr>
          <w:rFonts w:ascii="time" w:eastAsia="仿宋_GB2312" w:hAnsi="time" w:cs="Times New Roman"/>
          <w:color w:val="000000"/>
          <w:sz w:val="32"/>
          <w:szCs w:val="32"/>
        </w:rPr>
        <w:t>习</w:t>
      </w:r>
      <w:r w:rsidRPr="00AB6CE6">
        <w:rPr>
          <w:rFonts w:ascii="time" w:eastAsia="仿宋_GB2312" w:hAnsi="time" w:cs="Times New Roman"/>
          <w:bCs/>
          <w:color w:val="000000"/>
          <w:sz w:val="32"/>
          <w:szCs w:val="32"/>
        </w:rPr>
        <w:t>满</w:t>
      </w:r>
      <w:proofErr w:type="gramStart"/>
      <w:r w:rsidRPr="00AB6CE6">
        <w:rPr>
          <w:rFonts w:ascii="time" w:eastAsia="仿宋_GB2312" w:hAnsi="time" w:cs="Times New Roman"/>
          <w:bCs/>
          <w:color w:val="000000"/>
          <w:sz w:val="32"/>
          <w:szCs w:val="32"/>
        </w:rPr>
        <w:t>一</w:t>
      </w:r>
      <w:proofErr w:type="gramEnd"/>
      <w:r w:rsidRPr="00AB6CE6">
        <w:rPr>
          <w:rFonts w:ascii="time" w:eastAsia="仿宋_GB2312" w:hAnsi="time" w:cs="Times New Roman"/>
          <w:bCs/>
          <w:color w:val="000000"/>
          <w:sz w:val="32"/>
          <w:szCs w:val="32"/>
        </w:rPr>
        <w:t>学年以上退学的研究生，学校颁发</w:t>
      </w:r>
      <w:proofErr w:type="gramStart"/>
      <w:r w:rsidRPr="00AB6CE6">
        <w:rPr>
          <w:rFonts w:ascii="time" w:eastAsia="仿宋_GB2312" w:hAnsi="time" w:cs="Times New Roman"/>
          <w:bCs/>
          <w:color w:val="000000"/>
          <w:sz w:val="32"/>
          <w:szCs w:val="32"/>
        </w:rPr>
        <w:t>肄业</w:t>
      </w:r>
      <w:proofErr w:type="gramEnd"/>
      <w:r w:rsidRPr="00AB6CE6">
        <w:rPr>
          <w:rFonts w:ascii="time" w:eastAsia="仿宋_GB2312" w:hAnsi="time" w:cs="Times New Roman"/>
          <w:bCs/>
          <w:color w:val="000000"/>
          <w:sz w:val="32"/>
          <w:szCs w:val="32"/>
        </w:rPr>
        <w:t>证书</w:t>
      </w:r>
      <w:r w:rsidRPr="00AB6CE6">
        <w:rPr>
          <w:rFonts w:ascii="time" w:eastAsia="仿宋_GB2312" w:hAnsi="time" w:cs="Times New Roman" w:hint="eastAsia"/>
          <w:bCs/>
          <w:color w:val="000000"/>
          <w:sz w:val="32"/>
          <w:szCs w:val="32"/>
        </w:rPr>
        <w:t>。</w:t>
      </w:r>
      <w:r w:rsidRPr="00AB6CE6">
        <w:rPr>
          <w:rFonts w:ascii="time" w:eastAsia="仿宋_GB2312" w:hAnsi="time" w:cs="Times New Roman" w:hint="eastAsia"/>
          <w:color w:val="000000"/>
          <w:sz w:val="32"/>
          <w:szCs w:val="32"/>
        </w:rPr>
        <w:t>学</w:t>
      </w:r>
      <w:r w:rsidRPr="00AB6CE6">
        <w:rPr>
          <w:rFonts w:ascii="time" w:eastAsia="仿宋_GB2312" w:hAnsi="time" w:cs="Times New Roman"/>
          <w:color w:val="000000"/>
          <w:sz w:val="32"/>
          <w:szCs w:val="32"/>
        </w:rPr>
        <w:t>习</w:t>
      </w:r>
      <w:r w:rsidRPr="00AB6CE6">
        <w:rPr>
          <w:rFonts w:ascii="time" w:eastAsia="仿宋_GB2312" w:hAnsi="time" w:cs="Times New Roman" w:hint="eastAsia"/>
          <w:color w:val="000000"/>
          <w:sz w:val="32"/>
          <w:szCs w:val="32"/>
        </w:rPr>
        <w:t>未</w:t>
      </w:r>
      <w:r w:rsidRPr="00AB6CE6">
        <w:rPr>
          <w:rFonts w:ascii="time" w:eastAsia="仿宋_GB2312" w:hAnsi="time" w:cs="Times New Roman"/>
          <w:bCs/>
          <w:color w:val="000000"/>
          <w:sz w:val="32"/>
          <w:szCs w:val="32"/>
        </w:rPr>
        <w:t>满</w:t>
      </w:r>
      <w:proofErr w:type="gramStart"/>
      <w:r w:rsidRPr="00AB6CE6">
        <w:rPr>
          <w:rFonts w:ascii="time" w:eastAsia="仿宋_GB2312" w:hAnsi="time" w:cs="Times New Roman"/>
          <w:bCs/>
          <w:color w:val="000000"/>
          <w:sz w:val="32"/>
          <w:szCs w:val="32"/>
        </w:rPr>
        <w:t>一</w:t>
      </w:r>
      <w:proofErr w:type="gramEnd"/>
      <w:r w:rsidRPr="00AB6CE6">
        <w:rPr>
          <w:rFonts w:ascii="time" w:eastAsia="仿宋_GB2312" w:hAnsi="time" w:cs="Times New Roman"/>
          <w:bCs/>
          <w:color w:val="000000"/>
          <w:sz w:val="32"/>
          <w:szCs w:val="32"/>
        </w:rPr>
        <w:t>学年退学的研究生，学校颁发</w:t>
      </w:r>
      <w:r w:rsidRPr="00AB6CE6">
        <w:rPr>
          <w:rFonts w:ascii="time" w:eastAsia="仿宋_GB2312" w:hAnsi="time" w:cs="Times New Roman" w:hint="eastAsia"/>
          <w:color w:val="000000"/>
          <w:sz w:val="32"/>
          <w:szCs w:val="32"/>
        </w:rPr>
        <w:t>写实性学习证明</w:t>
      </w:r>
      <w:r w:rsidRPr="00AB6CE6">
        <w:rPr>
          <w:rFonts w:ascii="time" w:eastAsia="仿宋_GB2312" w:hAnsi="time" w:cs="Times New Roman" w:hint="eastAsia"/>
          <w:bCs/>
          <w:color w:val="000000"/>
          <w:sz w:val="32"/>
          <w:szCs w:val="32"/>
        </w:rPr>
        <w:t>。</w:t>
      </w:r>
    </w:p>
    <w:p w:rsidR="00AB6CE6" w:rsidRPr="00AB6CE6" w:rsidRDefault="00AB6CE6" w:rsidP="00AB6CE6">
      <w:pPr>
        <w:adjustRightInd w:val="0"/>
        <w:snapToGrid w:val="0"/>
        <w:spacing w:line="580" w:lineRule="exact"/>
        <w:jc w:val="center"/>
        <w:rPr>
          <w:rFonts w:ascii="黑体" w:eastAsia="黑体" w:hAnsi="黑体" w:cs="Times New Roman"/>
          <w:color w:val="000000"/>
          <w:sz w:val="32"/>
          <w:szCs w:val="32"/>
        </w:rPr>
      </w:pPr>
      <w:r w:rsidRPr="00AB6CE6">
        <w:rPr>
          <w:rFonts w:ascii="黑体" w:eastAsia="黑体" w:hAnsi="黑体" w:cs="Times New Roman" w:hint="eastAsia"/>
          <w:color w:val="000000"/>
          <w:sz w:val="32"/>
          <w:szCs w:val="32"/>
        </w:rPr>
        <w:t>第八章</w:t>
      </w:r>
      <w:r>
        <w:rPr>
          <w:rFonts w:ascii="黑体" w:eastAsia="黑体" w:hAnsi="黑体" w:cs="Times New Roman" w:hint="eastAsia"/>
          <w:color w:val="000000"/>
          <w:sz w:val="32"/>
          <w:szCs w:val="32"/>
        </w:rPr>
        <w:t xml:space="preserve">  </w:t>
      </w:r>
      <w:r w:rsidRPr="00AB6CE6">
        <w:rPr>
          <w:rFonts w:ascii="黑体" w:eastAsia="黑体" w:hAnsi="黑体" w:cs="Times New Roman" w:hint="eastAsia"/>
          <w:color w:val="000000"/>
          <w:sz w:val="32"/>
          <w:szCs w:val="32"/>
        </w:rPr>
        <w:t>学业证书管理</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三十六</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color w:val="000000"/>
          <w:sz w:val="32"/>
          <w:szCs w:val="32"/>
        </w:rPr>
        <w:t>学校严格按照招生时确定的办学类型和学习形式，</w:t>
      </w:r>
      <w:r w:rsidRPr="00AB6CE6">
        <w:rPr>
          <w:rFonts w:ascii="time" w:eastAsia="仿宋_GB2312" w:hAnsi="time" w:cs="Times New Roman" w:hint="eastAsia"/>
          <w:color w:val="000000"/>
          <w:sz w:val="32"/>
          <w:szCs w:val="32"/>
        </w:rPr>
        <w:t>以及学生招生录取时填报的个人信息，</w:t>
      </w:r>
      <w:r w:rsidRPr="00AB6CE6">
        <w:rPr>
          <w:rFonts w:ascii="time" w:eastAsia="仿宋_GB2312" w:hAnsi="time" w:cs="Times New Roman"/>
          <w:color w:val="000000"/>
          <w:sz w:val="32"/>
          <w:szCs w:val="32"/>
        </w:rPr>
        <w:t>填写、颁发学历证书、学位证书</w:t>
      </w:r>
      <w:r w:rsidRPr="00AB6CE6">
        <w:rPr>
          <w:rFonts w:ascii="time" w:eastAsia="仿宋_GB2312" w:hAnsi="time" w:cs="Times New Roman" w:hint="eastAsia"/>
          <w:color w:val="000000"/>
          <w:sz w:val="32"/>
          <w:szCs w:val="32"/>
        </w:rPr>
        <w:t>及其他学业证书</w:t>
      </w:r>
      <w:r w:rsidRPr="00AB6CE6">
        <w:rPr>
          <w:rFonts w:ascii="time" w:eastAsia="仿宋_GB2312" w:hAnsi="time" w:cs="Times New Roman"/>
          <w:color w:val="000000"/>
          <w:sz w:val="32"/>
          <w:szCs w:val="32"/>
        </w:rPr>
        <w:t>。</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研究生在校期间变更姓名、出生日期等证书需填写的个人信息的，应当有合理、充分的理由，并提供有法定效力的相应证明文件。</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三十七</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bCs/>
          <w:color w:val="000000"/>
          <w:sz w:val="32"/>
          <w:szCs w:val="32"/>
        </w:rPr>
        <w:t>学校</w:t>
      </w:r>
      <w:r w:rsidRPr="00AB6CE6">
        <w:rPr>
          <w:rFonts w:ascii="time" w:eastAsia="仿宋_GB2312" w:hAnsi="time" w:cs="Times New Roman" w:hint="eastAsia"/>
          <w:color w:val="000000"/>
          <w:sz w:val="32"/>
          <w:szCs w:val="32"/>
        </w:rPr>
        <w:t>执行高等教育学籍学历电子注册管理制度，完善学籍学历信息管理办法，按相关规定及时完成学生学籍学历电</w:t>
      </w:r>
      <w:r w:rsidRPr="00AB6CE6">
        <w:rPr>
          <w:rFonts w:ascii="time" w:eastAsia="仿宋_GB2312" w:hAnsi="time" w:cs="Times New Roman" w:hint="eastAsia"/>
          <w:color w:val="000000"/>
          <w:sz w:val="32"/>
          <w:szCs w:val="32"/>
        </w:rPr>
        <w:lastRenderedPageBreak/>
        <w:t>子注册。</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三十八</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对违反国家招生规定取得入学资格或者学籍的研究生，学校取消其学籍，不发给学历证书、学位证书；已发的学历证书、学位证书，学校依法予以撤销。对以作弊、剽窃、抄袭等学术不端行为或者其他不正当手段获得学历证书、学位证书的，学校依法予以撤销。</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time" w:eastAsia="仿宋_GB2312" w:hAnsi="time" w:cs="Times New Roman" w:hint="eastAsia"/>
          <w:color w:val="000000"/>
          <w:sz w:val="32"/>
          <w:szCs w:val="32"/>
        </w:rPr>
        <w:t>被撤销的学历证书、学位证书已注册的，学校予以注销并报教育行政部门宣布无效。</w:t>
      </w:r>
    </w:p>
    <w:p w:rsidR="00AB6CE6" w:rsidRPr="00AB6CE6" w:rsidRDefault="00AB6CE6" w:rsidP="00AB6CE6">
      <w:pPr>
        <w:adjustRightInd w:val="0"/>
        <w:snapToGrid w:val="0"/>
        <w:spacing w:line="580" w:lineRule="exact"/>
        <w:ind w:firstLineChars="201" w:firstLine="635"/>
        <w:rPr>
          <w:rFonts w:ascii="time" w:eastAsia="仿宋_GB2312" w:hAnsi="time" w:cs="Times New Roman"/>
          <w:color w:val="000000"/>
          <w:sz w:val="32"/>
          <w:szCs w:val="32"/>
        </w:rPr>
      </w:pPr>
      <w:r w:rsidRPr="00AB6CE6">
        <w:rPr>
          <w:rFonts w:ascii="黑体" w:eastAsia="黑体" w:hAnsi="黑体" w:cs="Times New Roman"/>
          <w:color w:val="000000"/>
          <w:sz w:val="32"/>
          <w:szCs w:val="32"/>
        </w:rPr>
        <w:t>第</w:t>
      </w:r>
      <w:r w:rsidRPr="00AB6CE6">
        <w:rPr>
          <w:rFonts w:ascii="黑体" w:eastAsia="黑体" w:hAnsi="黑体" w:cs="Times New Roman" w:hint="eastAsia"/>
          <w:color w:val="000000"/>
          <w:sz w:val="32"/>
          <w:szCs w:val="32"/>
        </w:rPr>
        <w:t>三十九</w:t>
      </w:r>
      <w:r w:rsidRPr="00AB6CE6">
        <w:rPr>
          <w:rFonts w:ascii="黑体" w:eastAsia="黑体" w:hAnsi="黑体" w:cs="Times New Roman"/>
          <w:color w:val="000000"/>
          <w:sz w:val="32"/>
          <w:szCs w:val="32"/>
        </w:rPr>
        <w:t>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研究生学历证书和</w:t>
      </w:r>
      <w:r w:rsidRPr="00AB6CE6">
        <w:rPr>
          <w:rFonts w:ascii="time" w:eastAsia="仿宋_GB2312" w:hAnsi="time" w:cs="Times New Roman"/>
          <w:bCs/>
          <w:color w:val="000000"/>
          <w:sz w:val="32"/>
          <w:szCs w:val="32"/>
        </w:rPr>
        <w:t>学位证书遗失或者损坏，经本人申请，学校核实后出具由学校印制的相应的证明书。证明书与原证书具有同等效力。</w:t>
      </w:r>
    </w:p>
    <w:p w:rsidR="00AB6CE6" w:rsidRPr="00AB6CE6" w:rsidRDefault="00AB6CE6" w:rsidP="00AB6CE6">
      <w:pPr>
        <w:adjustRightInd w:val="0"/>
        <w:snapToGrid w:val="0"/>
        <w:spacing w:line="580" w:lineRule="exact"/>
        <w:jc w:val="center"/>
        <w:rPr>
          <w:rFonts w:ascii="黑体" w:eastAsia="黑体" w:hAnsi="黑体" w:cs="Times New Roman"/>
          <w:color w:val="000000"/>
          <w:sz w:val="32"/>
          <w:szCs w:val="32"/>
        </w:rPr>
      </w:pPr>
      <w:r w:rsidRPr="00AB6CE6">
        <w:rPr>
          <w:rFonts w:ascii="黑体" w:eastAsia="黑体" w:hAnsi="黑体" w:cs="Times New Roman" w:hint="eastAsia"/>
          <w:color w:val="000000"/>
          <w:sz w:val="32"/>
          <w:szCs w:val="32"/>
        </w:rPr>
        <w:t>第九章</w:t>
      </w:r>
      <w:r>
        <w:rPr>
          <w:rFonts w:ascii="黑体" w:eastAsia="黑体" w:hAnsi="黑体" w:cs="Times New Roman" w:hint="eastAsia"/>
          <w:color w:val="000000"/>
          <w:sz w:val="32"/>
          <w:szCs w:val="32"/>
        </w:rPr>
        <w:t xml:space="preserve">  </w:t>
      </w:r>
      <w:r w:rsidRPr="00AB6CE6">
        <w:rPr>
          <w:rFonts w:ascii="黑体" w:eastAsia="黑体" w:hAnsi="黑体" w:cs="Times New Roman"/>
          <w:color w:val="000000"/>
          <w:sz w:val="32"/>
          <w:szCs w:val="32"/>
        </w:rPr>
        <w:t>附则</w:t>
      </w:r>
    </w:p>
    <w:p w:rsidR="00AB6CE6" w:rsidRPr="00AB6CE6" w:rsidRDefault="00AB6CE6" w:rsidP="00AB6CE6">
      <w:pPr>
        <w:adjustRightInd w:val="0"/>
        <w:snapToGrid w:val="0"/>
        <w:spacing w:line="580" w:lineRule="exact"/>
        <w:ind w:firstLineChars="200" w:firstLine="632"/>
        <w:rPr>
          <w:rFonts w:ascii="time" w:eastAsia="仿宋_GB2312" w:hAnsi="time" w:cs="Times New Roman"/>
          <w:color w:val="000000"/>
          <w:sz w:val="32"/>
          <w:szCs w:val="32"/>
        </w:rPr>
      </w:pPr>
      <w:r w:rsidRPr="00AB6CE6">
        <w:rPr>
          <w:rFonts w:ascii="黑体" w:eastAsia="黑体" w:hAnsi="黑体" w:cs="Times New Roman" w:hint="eastAsia"/>
          <w:color w:val="000000"/>
          <w:sz w:val="32"/>
          <w:szCs w:val="32"/>
        </w:rPr>
        <w:t>第四十条</w:t>
      </w:r>
      <w:r>
        <w:rPr>
          <w:rFonts w:ascii="time" w:eastAsia="仿宋_GB2312" w:hAnsi="time" w:cs="Times New Roman" w:hint="eastAsia"/>
          <w:color w:val="000000"/>
          <w:sz w:val="32"/>
          <w:szCs w:val="32"/>
        </w:rPr>
        <w:t xml:space="preserve">  </w:t>
      </w:r>
      <w:r w:rsidRPr="00AB6CE6">
        <w:rPr>
          <w:rFonts w:ascii="time" w:eastAsia="仿宋_GB2312" w:hAnsi="time" w:cs="Times New Roman" w:hint="eastAsia"/>
          <w:color w:val="000000"/>
          <w:sz w:val="32"/>
          <w:szCs w:val="32"/>
        </w:rPr>
        <w:t>本办法自</w:t>
      </w:r>
      <w:r w:rsidRPr="00AB6CE6">
        <w:rPr>
          <w:rFonts w:ascii="time" w:eastAsia="仿宋_GB2312" w:hAnsi="time" w:cs="Times New Roman"/>
          <w:color w:val="000000"/>
          <w:sz w:val="32"/>
          <w:szCs w:val="32"/>
        </w:rPr>
        <w:t>2017</w:t>
      </w:r>
      <w:r w:rsidRPr="00AB6CE6">
        <w:rPr>
          <w:rFonts w:ascii="time" w:eastAsia="仿宋_GB2312" w:hAnsi="time" w:cs="Times New Roman"/>
          <w:color w:val="000000"/>
          <w:sz w:val="32"/>
          <w:szCs w:val="32"/>
        </w:rPr>
        <w:t>年</w:t>
      </w:r>
      <w:r w:rsidRPr="00AB6CE6">
        <w:rPr>
          <w:rFonts w:ascii="time" w:eastAsia="仿宋_GB2312" w:hAnsi="time" w:cs="Times New Roman"/>
          <w:color w:val="000000"/>
          <w:sz w:val="32"/>
          <w:szCs w:val="32"/>
        </w:rPr>
        <w:t>9</w:t>
      </w:r>
      <w:r w:rsidRPr="00AB6CE6">
        <w:rPr>
          <w:rFonts w:ascii="time" w:eastAsia="仿宋_GB2312" w:hAnsi="time" w:cs="Times New Roman"/>
          <w:color w:val="000000"/>
          <w:sz w:val="32"/>
          <w:szCs w:val="32"/>
        </w:rPr>
        <w:t>月</w:t>
      </w:r>
      <w:r w:rsidRPr="00AB6CE6">
        <w:rPr>
          <w:rFonts w:ascii="time" w:eastAsia="仿宋_GB2312" w:hAnsi="time" w:cs="Times New Roman"/>
          <w:color w:val="000000"/>
          <w:sz w:val="32"/>
          <w:szCs w:val="32"/>
        </w:rPr>
        <w:t>1</w:t>
      </w:r>
      <w:r w:rsidRPr="00AB6CE6">
        <w:rPr>
          <w:rFonts w:ascii="time" w:eastAsia="仿宋_GB2312" w:hAnsi="time" w:cs="Times New Roman"/>
          <w:color w:val="000000"/>
          <w:sz w:val="32"/>
          <w:szCs w:val="32"/>
        </w:rPr>
        <w:t>日起施行，原《西南大学研究生学籍管理暂行规定》（</w:t>
      </w:r>
      <w:proofErr w:type="gramStart"/>
      <w:r w:rsidRPr="00AB6CE6">
        <w:rPr>
          <w:rFonts w:ascii="time" w:eastAsia="仿宋_GB2312" w:hAnsi="time" w:cs="Times New Roman"/>
          <w:color w:val="000000"/>
          <w:sz w:val="32"/>
          <w:szCs w:val="32"/>
        </w:rPr>
        <w:t>西校〔</w:t>
      </w:r>
      <w:r w:rsidRPr="00AB6CE6">
        <w:rPr>
          <w:rFonts w:ascii="time" w:eastAsia="仿宋_GB2312" w:hAnsi="time" w:cs="Times New Roman"/>
          <w:color w:val="000000"/>
          <w:sz w:val="32"/>
          <w:szCs w:val="32"/>
        </w:rPr>
        <w:t>2006</w:t>
      </w:r>
      <w:r w:rsidRPr="00AB6CE6">
        <w:rPr>
          <w:rFonts w:ascii="time" w:eastAsia="仿宋_GB2312" w:hAnsi="time" w:cs="Times New Roman"/>
          <w:color w:val="000000"/>
          <w:sz w:val="32"/>
          <w:szCs w:val="32"/>
        </w:rPr>
        <w:t>〕</w:t>
      </w:r>
      <w:proofErr w:type="gramEnd"/>
      <w:r w:rsidRPr="00AB6CE6">
        <w:rPr>
          <w:rFonts w:ascii="time" w:eastAsia="仿宋_GB2312" w:hAnsi="time" w:cs="Times New Roman"/>
          <w:color w:val="000000"/>
          <w:sz w:val="32"/>
          <w:szCs w:val="32"/>
        </w:rPr>
        <w:t>362</w:t>
      </w:r>
      <w:r w:rsidRPr="00AB6CE6">
        <w:rPr>
          <w:rFonts w:ascii="time" w:eastAsia="仿宋_GB2312" w:hAnsi="time" w:cs="Times New Roman"/>
          <w:color w:val="000000"/>
          <w:sz w:val="32"/>
          <w:szCs w:val="32"/>
        </w:rPr>
        <w:t>号</w:t>
      </w:r>
      <w:r w:rsidRPr="00AB6CE6">
        <w:rPr>
          <w:rFonts w:ascii="time" w:eastAsia="仿宋_GB2312" w:hAnsi="time" w:cs="Times New Roman" w:hint="eastAsia"/>
          <w:color w:val="000000"/>
          <w:sz w:val="32"/>
          <w:szCs w:val="32"/>
        </w:rPr>
        <w:t>）同时废止。</w:t>
      </w:r>
    </w:p>
    <w:p w:rsidR="00F66187" w:rsidRPr="00AB6CE6" w:rsidRDefault="00F66187" w:rsidP="00F66187">
      <w:pPr>
        <w:spacing w:line="560" w:lineRule="exact"/>
        <w:ind w:firstLineChars="200" w:firstLine="632"/>
        <w:rPr>
          <w:rFonts w:ascii="time" w:eastAsia="仿宋_GB2312" w:hAnsi="time" w:cs="仿宋" w:hint="eastAsia"/>
          <w:sz w:val="32"/>
          <w:szCs w:val="32"/>
        </w:rPr>
      </w:pPr>
    </w:p>
    <w:p w:rsidR="00F66187" w:rsidRPr="00AB6CE6" w:rsidRDefault="00F66187" w:rsidP="00F66187">
      <w:pPr>
        <w:spacing w:line="560" w:lineRule="exact"/>
        <w:ind w:firstLineChars="200" w:firstLine="632"/>
        <w:rPr>
          <w:rFonts w:ascii="time" w:eastAsia="仿宋_GB2312" w:hAnsi="time" w:cs="仿宋" w:hint="eastAsia"/>
          <w:sz w:val="32"/>
          <w:szCs w:val="32"/>
        </w:rPr>
      </w:pPr>
    </w:p>
    <w:p w:rsidR="00F66187" w:rsidRDefault="00F66187" w:rsidP="00F66187">
      <w:pPr>
        <w:spacing w:line="560" w:lineRule="exact"/>
        <w:ind w:firstLineChars="200" w:firstLine="632"/>
        <w:rPr>
          <w:rFonts w:ascii="time" w:eastAsia="仿宋_GB2312" w:hAnsi="time" w:cs="仿宋" w:hint="eastAsia"/>
          <w:sz w:val="32"/>
          <w:szCs w:val="32"/>
        </w:rPr>
      </w:pPr>
    </w:p>
    <w:p w:rsidR="00F66187" w:rsidRDefault="00F66187" w:rsidP="00F66187">
      <w:pPr>
        <w:spacing w:line="560" w:lineRule="exact"/>
        <w:ind w:firstLineChars="200" w:firstLine="632"/>
        <w:rPr>
          <w:rFonts w:ascii="time" w:eastAsia="仿宋_GB2312" w:hAnsi="time" w:cs="仿宋" w:hint="eastAsia"/>
          <w:sz w:val="32"/>
          <w:szCs w:val="32"/>
        </w:rPr>
      </w:pPr>
    </w:p>
    <w:p w:rsidR="00F66187" w:rsidRDefault="00F66187" w:rsidP="00F66187">
      <w:pPr>
        <w:spacing w:line="560" w:lineRule="exact"/>
        <w:ind w:firstLineChars="200" w:firstLine="632"/>
        <w:rPr>
          <w:rFonts w:ascii="time" w:eastAsia="仿宋_GB2312" w:hAnsi="time" w:cs="仿宋" w:hint="eastAsia"/>
          <w:sz w:val="32"/>
          <w:szCs w:val="32"/>
        </w:rPr>
      </w:pPr>
    </w:p>
    <w:p w:rsidR="00E124BA" w:rsidRPr="00F66187" w:rsidRDefault="00E124BA" w:rsidP="001E03D7">
      <w:pPr>
        <w:spacing w:line="560" w:lineRule="exact"/>
        <w:rPr>
          <w:rFonts w:ascii="Times New Roman" w:eastAsia="方正仿宋_GBK" w:hAnsi="Times New Roman" w:cs="Times New Roman"/>
          <w:sz w:val="32"/>
          <w:szCs w:val="32"/>
        </w:rPr>
      </w:pPr>
      <w:bookmarkStart w:id="1" w:name="_GoBack"/>
      <w:bookmarkEnd w:id="1"/>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60"/>
      </w:tblGrid>
      <w:tr w:rsidR="004E48DE" w:rsidRPr="00BF2C4A" w:rsidTr="00431CDF">
        <w:trPr>
          <w:trHeight w:val="520"/>
          <w:jc w:val="center"/>
        </w:trPr>
        <w:tc>
          <w:tcPr>
            <w:tcW w:w="9060" w:type="dxa"/>
            <w:shd w:val="clear" w:color="auto" w:fill="auto"/>
          </w:tcPr>
          <w:p w:rsidR="004E48DE" w:rsidRPr="00FC1CCE" w:rsidRDefault="004E48DE" w:rsidP="00FC1CCE">
            <w:pPr>
              <w:ind w:firstLineChars="61" w:firstLine="168"/>
              <w:rPr>
                <w:rFonts w:ascii="time" w:eastAsia="仿宋_GB2312" w:hAnsi="time" w:cs="方正仿宋_GBK" w:hint="eastAsia"/>
                <w:sz w:val="28"/>
                <w:szCs w:val="28"/>
              </w:rPr>
            </w:pPr>
            <w:r w:rsidRPr="00FC1CCE">
              <w:rPr>
                <w:rFonts w:ascii="time" w:eastAsia="仿宋_GB2312" w:hAnsi="time" w:cs="Times New Roman" w:hint="eastAsia"/>
                <w:color w:val="000000"/>
                <w:sz w:val="28"/>
                <w:szCs w:val="28"/>
              </w:rPr>
              <w:t>西南大学办公室</w:t>
            </w:r>
            <w:r w:rsidRPr="00FC1CCE">
              <w:rPr>
                <w:rFonts w:ascii="time" w:eastAsia="仿宋_GB2312" w:hAnsi="time" w:cs="Times New Roman" w:hint="eastAsia"/>
                <w:color w:val="000000"/>
                <w:sz w:val="28"/>
                <w:szCs w:val="28"/>
              </w:rPr>
              <w:t xml:space="preserve">      </w:t>
            </w:r>
            <w:r w:rsidR="00787C4B" w:rsidRPr="00FC1CCE">
              <w:rPr>
                <w:rFonts w:ascii="time" w:eastAsia="仿宋_GB2312" w:hAnsi="time" w:cs="Times New Roman" w:hint="eastAsia"/>
                <w:color w:val="000000"/>
                <w:sz w:val="28"/>
                <w:szCs w:val="28"/>
              </w:rPr>
              <w:t xml:space="preserve"> </w:t>
            </w:r>
            <w:r w:rsidR="00431CDF" w:rsidRPr="00FC1CCE">
              <w:rPr>
                <w:rFonts w:ascii="time" w:eastAsia="仿宋_GB2312" w:hAnsi="time" w:cs="Times New Roman" w:hint="eastAsia"/>
                <w:color w:val="000000"/>
                <w:sz w:val="28"/>
                <w:szCs w:val="28"/>
              </w:rPr>
              <w:t xml:space="preserve">   </w:t>
            </w:r>
            <w:r w:rsidR="00516300" w:rsidRPr="00FC1CCE">
              <w:rPr>
                <w:rFonts w:ascii="time" w:eastAsia="仿宋_GB2312" w:hAnsi="time" w:cs="Times New Roman" w:hint="eastAsia"/>
                <w:color w:val="000000"/>
                <w:sz w:val="28"/>
                <w:szCs w:val="28"/>
              </w:rPr>
              <w:t xml:space="preserve">     </w:t>
            </w:r>
            <w:r w:rsidR="00A22EBC" w:rsidRPr="00FC1CCE">
              <w:rPr>
                <w:rFonts w:ascii="time" w:eastAsia="仿宋_GB2312" w:hAnsi="time" w:cs="Times New Roman" w:hint="eastAsia"/>
                <w:color w:val="000000"/>
                <w:sz w:val="28"/>
                <w:szCs w:val="28"/>
              </w:rPr>
              <w:t xml:space="preserve"> </w:t>
            </w:r>
            <w:r w:rsidR="00D708A0" w:rsidRPr="00FC1CCE">
              <w:rPr>
                <w:rFonts w:ascii="time" w:eastAsia="仿宋_GB2312" w:hAnsi="time" w:cs="Times New Roman" w:hint="eastAsia"/>
                <w:color w:val="000000"/>
                <w:sz w:val="28"/>
                <w:szCs w:val="28"/>
              </w:rPr>
              <w:t xml:space="preserve"> </w:t>
            </w:r>
            <w:r w:rsidR="00516300" w:rsidRPr="00FC1CCE">
              <w:rPr>
                <w:rFonts w:ascii="time" w:eastAsia="仿宋_GB2312" w:hAnsi="time" w:cs="Times New Roman" w:hint="eastAsia"/>
                <w:color w:val="000000"/>
                <w:sz w:val="28"/>
                <w:szCs w:val="28"/>
              </w:rPr>
              <w:t xml:space="preserve">  </w:t>
            </w:r>
            <w:r w:rsidR="00A756D1" w:rsidRPr="00FC1CCE">
              <w:rPr>
                <w:rFonts w:ascii="time" w:eastAsia="仿宋_GB2312" w:hAnsi="time" w:cs="Times New Roman" w:hint="eastAsia"/>
                <w:color w:val="000000"/>
                <w:sz w:val="28"/>
                <w:szCs w:val="28"/>
              </w:rPr>
              <w:t xml:space="preserve">  </w:t>
            </w:r>
            <w:r w:rsidR="00A22EBC" w:rsidRPr="00FC1CCE">
              <w:rPr>
                <w:rFonts w:ascii="time" w:eastAsia="仿宋_GB2312" w:hAnsi="time" w:cs="Times New Roman" w:hint="eastAsia"/>
                <w:color w:val="000000"/>
                <w:sz w:val="28"/>
                <w:szCs w:val="28"/>
              </w:rPr>
              <w:t xml:space="preserve"> </w:t>
            </w:r>
            <w:r w:rsidR="001162D5" w:rsidRPr="00FC1CCE">
              <w:rPr>
                <w:rFonts w:ascii="time" w:eastAsia="仿宋_GB2312" w:hAnsi="time" w:cs="Times New Roman" w:hint="eastAsia"/>
                <w:color w:val="000000"/>
                <w:sz w:val="28"/>
                <w:szCs w:val="28"/>
              </w:rPr>
              <w:t xml:space="preserve"> </w:t>
            </w:r>
            <w:r w:rsidR="00ED4835" w:rsidRPr="00FC1CCE">
              <w:rPr>
                <w:rFonts w:ascii="time" w:eastAsia="仿宋_GB2312" w:hAnsi="time" w:cs="Times New Roman" w:hint="eastAsia"/>
                <w:color w:val="000000"/>
                <w:sz w:val="28"/>
                <w:szCs w:val="28"/>
              </w:rPr>
              <w:t xml:space="preserve">  </w:t>
            </w:r>
            <w:r w:rsidR="00890B80" w:rsidRPr="00FC1CCE">
              <w:rPr>
                <w:rFonts w:ascii="time" w:eastAsia="仿宋_GB2312" w:hAnsi="time" w:cs="Times New Roman" w:hint="eastAsia"/>
                <w:color w:val="000000"/>
                <w:sz w:val="28"/>
                <w:szCs w:val="28"/>
              </w:rPr>
              <w:t xml:space="preserve"> </w:t>
            </w:r>
            <w:r w:rsidR="00A312AB" w:rsidRPr="00FC1CCE">
              <w:rPr>
                <w:rFonts w:ascii="time" w:eastAsia="仿宋_GB2312" w:hAnsi="time" w:cs="Times New Roman" w:hint="eastAsia"/>
                <w:color w:val="000000"/>
                <w:sz w:val="28"/>
                <w:szCs w:val="28"/>
              </w:rPr>
              <w:t xml:space="preserve"> </w:t>
            </w:r>
            <w:r w:rsidR="00A22EBC" w:rsidRPr="00FC1CCE">
              <w:rPr>
                <w:rFonts w:ascii="time" w:eastAsia="仿宋_GB2312" w:hAnsi="time" w:cs="Times New Roman" w:hint="eastAsia"/>
                <w:color w:val="000000"/>
                <w:sz w:val="28"/>
                <w:szCs w:val="28"/>
              </w:rPr>
              <w:t xml:space="preserve"> </w:t>
            </w:r>
            <w:r w:rsidR="002D4EF5" w:rsidRPr="00FC1CCE">
              <w:rPr>
                <w:rFonts w:ascii="time" w:eastAsia="仿宋_GB2312" w:hAnsi="time" w:cs="Times New Roman" w:hint="eastAsia"/>
                <w:color w:val="000000"/>
                <w:sz w:val="28"/>
                <w:szCs w:val="28"/>
              </w:rPr>
              <w:t xml:space="preserve"> </w:t>
            </w:r>
            <w:r w:rsidRPr="00FC1CCE">
              <w:rPr>
                <w:rFonts w:ascii="time" w:eastAsia="仿宋_GB2312" w:hAnsi="time" w:cs="Times New Roman" w:hint="eastAsia"/>
                <w:color w:val="000000"/>
                <w:sz w:val="28"/>
                <w:szCs w:val="28"/>
              </w:rPr>
              <w:t>201</w:t>
            </w:r>
            <w:r w:rsidR="00301B86" w:rsidRPr="00FC1CCE">
              <w:rPr>
                <w:rFonts w:ascii="time" w:eastAsia="仿宋_GB2312" w:hAnsi="time" w:cs="Times New Roman" w:hint="eastAsia"/>
                <w:color w:val="000000"/>
                <w:sz w:val="28"/>
                <w:szCs w:val="28"/>
              </w:rPr>
              <w:t>7</w:t>
            </w:r>
            <w:r w:rsidRPr="00FC1CCE">
              <w:rPr>
                <w:rFonts w:ascii="time" w:eastAsia="仿宋_GB2312" w:hAnsi="time" w:cs="Times New Roman" w:hint="eastAsia"/>
                <w:color w:val="000000"/>
                <w:sz w:val="28"/>
                <w:szCs w:val="28"/>
              </w:rPr>
              <w:t>年</w:t>
            </w:r>
            <w:r w:rsidR="00FC1CCE" w:rsidRPr="00FC1CCE">
              <w:rPr>
                <w:rFonts w:ascii="time" w:eastAsia="仿宋_GB2312" w:hAnsi="time" w:cs="Times New Roman" w:hint="eastAsia"/>
                <w:color w:val="000000"/>
                <w:sz w:val="28"/>
                <w:szCs w:val="28"/>
              </w:rPr>
              <w:t>8</w:t>
            </w:r>
            <w:r w:rsidRPr="00FC1CCE">
              <w:rPr>
                <w:rFonts w:ascii="time" w:eastAsia="仿宋_GB2312" w:hAnsi="time" w:cs="Times New Roman" w:hint="eastAsia"/>
                <w:color w:val="000000"/>
                <w:sz w:val="28"/>
                <w:szCs w:val="28"/>
              </w:rPr>
              <w:t>月</w:t>
            </w:r>
            <w:r w:rsidR="00FC1CCE" w:rsidRPr="00FC1CCE">
              <w:rPr>
                <w:rFonts w:ascii="time" w:eastAsia="仿宋_GB2312" w:hAnsi="time" w:cs="Times New Roman" w:hint="eastAsia"/>
                <w:color w:val="000000"/>
                <w:sz w:val="28"/>
                <w:szCs w:val="28"/>
              </w:rPr>
              <w:t>6</w:t>
            </w:r>
            <w:r w:rsidR="00EF6728" w:rsidRPr="00FC1CCE">
              <w:rPr>
                <w:rFonts w:ascii="time" w:eastAsia="仿宋_GB2312" w:hAnsi="time" w:cs="Times New Roman" w:hint="eastAsia"/>
                <w:color w:val="000000"/>
                <w:sz w:val="28"/>
                <w:szCs w:val="28"/>
              </w:rPr>
              <w:t>日印</w:t>
            </w:r>
            <w:r w:rsidR="00FC1CCE" w:rsidRPr="00FC1CCE">
              <w:rPr>
                <w:rFonts w:ascii="time" w:eastAsia="仿宋_GB2312" w:hAnsi="time" w:cs="Times New Roman" w:hint="eastAsia"/>
                <w:color w:val="000000"/>
                <w:sz w:val="28"/>
                <w:szCs w:val="28"/>
              </w:rPr>
              <w:t>发</w:t>
            </w:r>
          </w:p>
        </w:tc>
      </w:tr>
    </w:tbl>
    <w:p w:rsidR="00BD073F" w:rsidRPr="00BF2C4A" w:rsidRDefault="00BD073F">
      <w:pPr>
        <w:spacing w:line="560" w:lineRule="exact"/>
        <w:rPr>
          <w:rFonts w:ascii="time" w:hAnsi="time" w:hint="eastAsia"/>
        </w:rPr>
      </w:pPr>
    </w:p>
    <w:sectPr w:rsidR="00BD073F" w:rsidRPr="00BF2C4A" w:rsidSect="00A50888">
      <w:footerReference w:type="even" r:id="rId9"/>
      <w:footerReference w:type="default" r:id="rId10"/>
      <w:pgSz w:w="11906" w:h="16838"/>
      <w:pgMar w:top="2098" w:right="1418" w:bottom="1928" w:left="1418" w:header="851" w:footer="1882" w:gutter="0"/>
      <w:pgNumType w:fmt="numberInDash"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84" w:rsidRDefault="007D7284" w:rsidP="004E48DE">
      <w:r>
        <w:separator/>
      </w:r>
    </w:p>
  </w:endnote>
  <w:endnote w:type="continuationSeparator" w:id="0">
    <w:p w:rsidR="007D7284" w:rsidRDefault="007D7284" w:rsidP="004E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43316B" w:rsidRDefault="00CE44F1" w:rsidP="001837FD">
    <w:pPr>
      <w:pStyle w:val="a4"/>
      <w:framePr w:wrap="around" w:vAnchor="text" w:hAnchor="margin" w:xAlign="outside" w:y="1"/>
      <w:rPr>
        <w:rStyle w:val="a5"/>
        <w:rFonts w:ascii="仿宋_GB2312" w:eastAsia="仿宋_GB2312"/>
        <w:noProof/>
        <w:sz w:val="28"/>
        <w:szCs w:val="28"/>
      </w:rPr>
    </w:pPr>
    <w:r w:rsidRPr="0043316B">
      <w:rPr>
        <w:rStyle w:val="a5"/>
        <w:rFonts w:ascii="仿宋_GB2312" w:eastAsia="仿宋_GB2312"/>
        <w:noProof/>
        <w:sz w:val="28"/>
        <w:szCs w:val="28"/>
      </w:rPr>
      <w:fldChar w:fldCharType="begin"/>
    </w:r>
    <w:r w:rsidRPr="0043316B">
      <w:rPr>
        <w:rStyle w:val="a5"/>
        <w:rFonts w:ascii="仿宋_GB2312" w:eastAsia="仿宋_GB2312"/>
        <w:noProof/>
        <w:sz w:val="28"/>
        <w:szCs w:val="28"/>
      </w:rPr>
      <w:instrText xml:space="preserve">PAGE  </w:instrText>
    </w:r>
    <w:r w:rsidRPr="0043316B">
      <w:rPr>
        <w:rStyle w:val="a5"/>
        <w:rFonts w:ascii="仿宋_GB2312" w:eastAsia="仿宋_GB2312"/>
        <w:noProof/>
        <w:sz w:val="28"/>
        <w:szCs w:val="28"/>
      </w:rPr>
      <w:fldChar w:fldCharType="separate"/>
    </w:r>
    <w:r w:rsidR="00AB6CE6">
      <w:rPr>
        <w:rStyle w:val="a5"/>
        <w:rFonts w:ascii="仿宋_GB2312" w:eastAsia="仿宋_GB2312"/>
        <w:noProof/>
        <w:sz w:val="28"/>
        <w:szCs w:val="28"/>
      </w:rPr>
      <w:t>- 2 -</w:t>
    </w:r>
    <w:r w:rsidRPr="0043316B">
      <w:rPr>
        <w:rStyle w:val="a5"/>
        <w:rFonts w:ascii="仿宋_GB2312" w:eastAsia="仿宋_GB2312"/>
        <w:noProof/>
        <w:sz w:val="28"/>
        <w:szCs w:val="28"/>
      </w:rPr>
      <w:fldChar w:fldCharType="end"/>
    </w:r>
  </w:p>
  <w:p w:rsidR="000743C8" w:rsidRDefault="007D7284" w:rsidP="000743C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0743C8" w:rsidRDefault="00CE44F1" w:rsidP="000743C8">
    <w:pPr>
      <w:pStyle w:val="a4"/>
      <w:framePr w:wrap="around" w:vAnchor="text" w:hAnchor="page" w:x="10064" w:y="51"/>
      <w:rPr>
        <w:rStyle w:val="a5"/>
        <w:rFonts w:ascii="仿宋_GB2312" w:eastAsia="仿宋_GB2312"/>
        <w:sz w:val="28"/>
        <w:szCs w:val="28"/>
      </w:rPr>
    </w:pPr>
    <w:r w:rsidRPr="000743C8">
      <w:rPr>
        <w:rStyle w:val="a5"/>
        <w:rFonts w:ascii="仿宋_GB2312" w:eastAsia="仿宋_GB2312" w:hint="eastAsia"/>
        <w:sz w:val="28"/>
        <w:szCs w:val="28"/>
      </w:rPr>
      <w:fldChar w:fldCharType="begin"/>
    </w:r>
    <w:r w:rsidRPr="000743C8">
      <w:rPr>
        <w:rStyle w:val="a5"/>
        <w:rFonts w:ascii="仿宋_GB2312" w:eastAsia="仿宋_GB2312" w:hint="eastAsia"/>
        <w:sz w:val="28"/>
        <w:szCs w:val="28"/>
      </w:rPr>
      <w:instrText xml:space="preserve">PAGE  </w:instrText>
    </w:r>
    <w:r w:rsidRPr="000743C8">
      <w:rPr>
        <w:rStyle w:val="a5"/>
        <w:rFonts w:ascii="仿宋_GB2312" w:eastAsia="仿宋_GB2312" w:hint="eastAsia"/>
        <w:sz w:val="28"/>
        <w:szCs w:val="28"/>
      </w:rPr>
      <w:fldChar w:fldCharType="separate"/>
    </w:r>
    <w:r w:rsidR="00AB6CE6">
      <w:rPr>
        <w:rStyle w:val="a5"/>
        <w:rFonts w:ascii="仿宋_GB2312" w:eastAsia="仿宋_GB2312"/>
        <w:noProof/>
        <w:sz w:val="28"/>
        <w:szCs w:val="28"/>
      </w:rPr>
      <w:t>- 1 -</w:t>
    </w:r>
    <w:r w:rsidRPr="000743C8">
      <w:rPr>
        <w:rStyle w:val="a5"/>
        <w:rFonts w:ascii="仿宋_GB2312" w:eastAsia="仿宋_GB2312" w:hint="eastAsia"/>
        <w:sz w:val="28"/>
        <w:szCs w:val="28"/>
      </w:rPr>
      <w:fldChar w:fldCharType="end"/>
    </w:r>
  </w:p>
  <w:p w:rsidR="000743C8" w:rsidRDefault="007D7284" w:rsidP="000743C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84" w:rsidRDefault="007D7284" w:rsidP="004E48DE">
      <w:r>
        <w:separator/>
      </w:r>
    </w:p>
  </w:footnote>
  <w:footnote w:type="continuationSeparator" w:id="0">
    <w:p w:rsidR="007D7284" w:rsidRDefault="007D7284" w:rsidP="004E4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B6314"/>
    <w:multiLevelType w:val="singleLevel"/>
    <w:tmpl w:val="593B6314"/>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3"/>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05"/>
    <w:rsid w:val="00013FAF"/>
    <w:rsid w:val="00024411"/>
    <w:rsid w:val="00052E1F"/>
    <w:rsid w:val="000555A1"/>
    <w:rsid w:val="0005748A"/>
    <w:rsid w:val="00057720"/>
    <w:rsid w:val="00060BC5"/>
    <w:rsid w:val="000704DE"/>
    <w:rsid w:val="000717F2"/>
    <w:rsid w:val="00071BB9"/>
    <w:rsid w:val="00076A2D"/>
    <w:rsid w:val="0007798A"/>
    <w:rsid w:val="00080239"/>
    <w:rsid w:val="00084AF0"/>
    <w:rsid w:val="000B5562"/>
    <w:rsid w:val="000C0081"/>
    <w:rsid w:val="000D0DCC"/>
    <w:rsid w:val="000D67A4"/>
    <w:rsid w:val="000E3BF9"/>
    <w:rsid w:val="000E4BDF"/>
    <w:rsid w:val="000E5AC4"/>
    <w:rsid w:val="000F4D18"/>
    <w:rsid w:val="000F5E3B"/>
    <w:rsid w:val="000F6FC7"/>
    <w:rsid w:val="00100E31"/>
    <w:rsid w:val="001023EE"/>
    <w:rsid w:val="00103912"/>
    <w:rsid w:val="001162D5"/>
    <w:rsid w:val="00132D49"/>
    <w:rsid w:val="00133200"/>
    <w:rsid w:val="001369D9"/>
    <w:rsid w:val="001371DE"/>
    <w:rsid w:val="001416B5"/>
    <w:rsid w:val="00141F66"/>
    <w:rsid w:val="001513D8"/>
    <w:rsid w:val="00153240"/>
    <w:rsid w:val="00164D5E"/>
    <w:rsid w:val="001719CB"/>
    <w:rsid w:val="00173043"/>
    <w:rsid w:val="00180B42"/>
    <w:rsid w:val="00184148"/>
    <w:rsid w:val="00184E4B"/>
    <w:rsid w:val="00190B77"/>
    <w:rsid w:val="0019613A"/>
    <w:rsid w:val="00197661"/>
    <w:rsid w:val="001B1F47"/>
    <w:rsid w:val="001B3F2B"/>
    <w:rsid w:val="001B625B"/>
    <w:rsid w:val="001D5BAD"/>
    <w:rsid w:val="001D7E33"/>
    <w:rsid w:val="001E03D7"/>
    <w:rsid w:val="001E17EE"/>
    <w:rsid w:val="001E195F"/>
    <w:rsid w:val="001F0948"/>
    <w:rsid w:val="001F2155"/>
    <w:rsid w:val="001F4683"/>
    <w:rsid w:val="001F699A"/>
    <w:rsid w:val="001F7FE9"/>
    <w:rsid w:val="002115C5"/>
    <w:rsid w:val="002211ED"/>
    <w:rsid w:val="002338D0"/>
    <w:rsid w:val="002358FA"/>
    <w:rsid w:val="00235AB4"/>
    <w:rsid w:val="0024131B"/>
    <w:rsid w:val="0024347B"/>
    <w:rsid w:val="002607DB"/>
    <w:rsid w:val="00264175"/>
    <w:rsid w:val="00270BBB"/>
    <w:rsid w:val="0027666D"/>
    <w:rsid w:val="00282599"/>
    <w:rsid w:val="0028657E"/>
    <w:rsid w:val="00290E6D"/>
    <w:rsid w:val="0029152F"/>
    <w:rsid w:val="00294C27"/>
    <w:rsid w:val="0029755E"/>
    <w:rsid w:val="002A0887"/>
    <w:rsid w:val="002A4FBC"/>
    <w:rsid w:val="002B19BF"/>
    <w:rsid w:val="002D24F6"/>
    <w:rsid w:val="002D3628"/>
    <w:rsid w:val="002D388B"/>
    <w:rsid w:val="002D443C"/>
    <w:rsid w:val="002D4EF5"/>
    <w:rsid w:val="002E5457"/>
    <w:rsid w:val="002F5963"/>
    <w:rsid w:val="00301B86"/>
    <w:rsid w:val="003035E3"/>
    <w:rsid w:val="003108E5"/>
    <w:rsid w:val="00313686"/>
    <w:rsid w:val="0032754B"/>
    <w:rsid w:val="00333870"/>
    <w:rsid w:val="003531D5"/>
    <w:rsid w:val="00353672"/>
    <w:rsid w:val="003600FD"/>
    <w:rsid w:val="003A780C"/>
    <w:rsid w:val="003B13A0"/>
    <w:rsid w:val="003B2FAE"/>
    <w:rsid w:val="003C0A1F"/>
    <w:rsid w:val="003C6B26"/>
    <w:rsid w:val="003C7F0C"/>
    <w:rsid w:val="003D4340"/>
    <w:rsid w:val="003D696F"/>
    <w:rsid w:val="003D7117"/>
    <w:rsid w:val="003E4EEF"/>
    <w:rsid w:val="003E6EAF"/>
    <w:rsid w:val="003E77EE"/>
    <w:rsid w:val="003E7986"/>
    <w:rsid w:val="00411306"/>
    <w:rsid w:val="004113A4"/>
    <w:rsid w:val="00415FD1"/>
    <w:rsid w:val="00431CDF"/>
    <w:rsid w:val="00434179"/>
    <w:rsid w:val="0044739D"/>
    <w:rsid w:val="00455E28"/>
    <w:rsid w:val="00460C76"/>
    <w:rsid w:val="00467CF8"/>
    <w:rsid w:val="00467D09"/>
    <w:rsid w:val="00473CE7"/>
    <w:rsid w:val="0047529C"/>
    <w:rsid w:val="00481D12"/>
    <w:rsid w:val="00490A7F"/>
    <w:rsid w:val="00491152"/>
    <w:rsid w:val="00496541"/>
    <w:rsid w:val="00496916"/>
    <w:rsid w:val="004A3D4F"/>
    <w:rsid w:val="004A793F"/>
    <w:rsid w:val="004B0B12"/>
    <w:rsid w:val="004B2FAB"/>
    <w:rsid w:val="004B34B6"/>
    <w:rsid w:val="004B7B55"/>
    <w:rsid w:val="004D0962"/>
    <w:rsid w:val="004D3579"/>
    <w:rsid w:val="004D7DA0"/>
    <w:rsid w:val="004E48DE"/>
    <w:rsid w:val="00501C01"/>
    <w:rsid w:val="005142BF"/>
    <w:rsid w:val="00516300"/>
    <w:rsid w:val="00516492"/>
    <w:rsid w:val="0051704C"/>
    <w:rsid w:val="005200FF"/>
    <w:rsid w:val="00530AB1"/>
    <w:rsid w:val="00541DD3"/>
    <w:rsid w:val="005460DB"/>
    <w:rsid w:val="00554622"/>
    <w:rsid w:val="00564484"/>
    <w:rsid w:val="005773EB"/>
    <w:rsid w:val="005816C4"/>
    <w:rsid w:val="00583274"/>
    <w:rsid w:val="00583E64"/>
    <w:rsid w:val="005A149F"/>
    <w:rsid w:val="005A1B7E"/>
    <w:rsid w:val="005A5D0A"/>
    <w:rsid w:val="005A642F"/>
    <w:rsid w:val="005B0090"/>
    <w:rsid w:val="005B4613"/>
    <w:rsid w:val="005B5369"/>
    <w:rsid w:val="005C7609"/>
    <w:rsid w:val="005E5ACA"/>
    <w:rsid w:val="00600CAF"/>
    <w:rsid w:val="00601AE2"/>
    <w:rsid w:val="00602503"/>
    <w:rsid w:val="00604BAE"/>
    <w:rsid w:val="006073DF"/>
    <w:rsid w:val="00621F05"/>
    <w:rsid w:val="00630C6A"/>
    <w:rsid w:val="006320BF"/>
    <w:rsid w:val="0063794E"/>
    <w:rsid w:val="00643EBC"/>
    <w:rsid w:val="0065608A"/>
    <w:rsid w:val="006673FC"/>
    <w:rsid w:val="00677D98"/>
    <w:rsid w:val="006A0849"/>
    <w:rsid w:val="006A6205"/>
    <w:rsid w:val="006A6D8B"/>
    <w:rsid w:val="006A6E7E"/>
    <w:rsid w:val="006B3E9D"/>
    <w:rsid w:val="006C2036"/>
    <w:rsid w:val="006D56D4"/>
    <w:rsid w:val="006D691A"/>
    <w:rsid w:val="006E05A2"/>
    <w:rsid w:val="006E0930"/>
    <w:rsid w:val="00703C1F"/>
    <w:rsid w:val="007104C0"/>
    <w:rsid w:val="00716990"/>
    <w:rsid w:val="007170BD"/>
    <w:rsid w:val="00732116"/>
    <w:rsid w:val="00736E3A"/>
    <w:rsid w:val="00746F62"/>
    <w:rsid w:val="0075185F"/>
    <w:rsid w:val="007704FD"/>
    <w:rsid w:val="00783AAE"/>
    <w:rsid w:val="00787B5C"/>
    <w:rsid w:val="00787C4B"/>
    <w:rsid w:val="007976EC"/>
    <w:rsid w:val="007A4F73"/>
    <w:rsid w:val="007A58F7"/>
    <w:rsid w:val="007B392C"/>
    <w:rsid w:val="007D0146"/>
    <w:rsid w:val="007D0804"/>
    <w:rsid w:val="007D7284"/>
    <w:rsid w:val="007E2AE0"/>
    <w:rsid w:val="007E60AD"/>
    <w:rsid w:val="00806E79"/>
    <w:rsid w:val="008139E8"/>
    <w:rsid w:val="00822FC7"/>
    <w:rsid w:val="00837930"/>
    <w:rsid w:val="00845EEB"/>
    <w:rsid w:val="00864B13"/>
    <w:rsid w:val="00865085"/>
    <w:rsid w:val="00865BBC"/>
    <w:rsid w:val="008665FA"/>
    <w:rsid w:val="00877328"/>
    <w:rsid w:val="00880194"/>
    <w:rsid w:val="008821C6"/>
    <w:rsid w:val="00886F26"/>
    <w:rsid w:val="00890A7C"/>
    <w:rsid w:val="00890B80"/>
    <w:rsid w:val="00891866"/>
    <w:rsid w:val="008A240B"/>
    <w:rsid w:val="008A2CFC"/>
    <w:rsid w:val="008A73C2"/>
    <w:rsid w:val="008B4AF9"/>
    <w:rsid w:val="008B5A08"/>
    <w:rsid w:val="008C2E0F"/>
    <w:rsid w:val="008C3A12"/>
    <w:rsid w:val="008D671C"/>
    <w:rsid w:val="008D6F5E"/>
    <w:rsid w:val="008E1A53"/>
    <w:rsid w:val="008E586C"/>
    <w:rsid w:val="0090114E"/>
    <w:rsid w:val="0090248F"/>
    <w:rsid w:val="009060AC"/>
    <w:rsid w:val="0090636A"/>
    <w:rsid w:val="00916271"/>
    <w:rsid w:val="0092486B"/>
    <w:rsid w:val="00926957"/>
    <w:rsid w:val="00930709"/>
    <w:rsid w:val="009321F8"/>
    <w:rsid w:val="0093565B"/>
    <w:rsid w:val="00952CC4"/>
    <w:rsid w:val="00954FE4"/>
    <w:rsid w:val="00965CBA"/>
    <w:rsid w:val="009664E2"/>
    <w:rsid w:val="00967F2A"/>
    <w:rsid w:val="009763DA"/>
    <w:rsid w:val="009810CF"/>
    <w:rsid w:val="00991F19"/>
    <w:rsid w:val="009936EC"/>
    <w:rsid w:val="009A0F8C"/>
    <w:rsid w:val="009A2495"/>
    <w:rsid w:val="009C0915"/>
    <w:rsid w:val="009C6F01"/>
    <w:rsid w:val="009D13EF"/>
    <w:rsid w:val="009D3790"/>
    <w:rsid w:val="009E0169"/>
    <w:rsid w:val="00A02879"/>
    <w:rsid w:val="00A02E00"/>
    <w:rsid w:val="00A045F6"/>
    <w:rsid w:val="00A04F4E"/>
    <w:rsid w:val="00A22EBC"/>
    <w:rsid w:val="00A24F93"/>
    <w:rsid w:val="00A2514B"/>
    <w:rsid w:val="00A312AB"/>
    <w:rsid w:val="00A50888"/>
    <w:rsid w:val="00A55F28"/>
    <w:rsid w:val="00A6117D"/>
    <w:rsid w:val="00A66854"/>
    <w:rsid w:val="00A73AFF"/>
    <w:rsid w:val="00A73B8B"/>
    <w:rsid w:val="00A756D1"/>
    <w:rsid w:val="00A76768"/>
    <w:rsid w:val="00A81AFB"/>
    <w:rsid w:val="00A91FC0"/>
    <w:rsid w:val="00A93AB6"/>
    <w:rsid w:val="00A9530C"/>
    <w:rsid w:val="00A9670E"/>
    <w:rsid w:val="00AB173B"/>
    <w:rsid w:val="00AB2EF7"/>
    <w:rsid w:val="00AB6A1B"/>
    <w:rsid w:val="00AB6CE6"/>
    <w:rsid w:val="00AC4EB4"/>
    <w:rsid w:val="00AD560F"/>
    <w:rsid w:val="00AE0ACA"/>
    <w:rsid w:val="00AE0B33"/>
    <w:rsid w:val="00AE1795"/>
    <w:rsid w:val="00AE44B2"/>
    <w:rsid w:val="00AF4168"/>
    <w:rsid w:val="00B057AC"/>
    <w:rsid w:val="00B14550"/>
    <w:rsid w:val="00B16C15"/>
    <w:rsid w:val="00B212BE"/>
    <w:rsid w:val="00B4319C"/>
    <w:rsid w:val="00B47D29"/>
    <w:rsid w:val="00B47DC8"/>
    <w:rsid w:val="00B47F05"/>
    <w:rsid w:val="00B50BD5"/>
    <w:rsid w:val="00B66E34"/>
    <w:rsid w:val="00B7348D"/>
    <w:rsid w:val="00B874F0"/>
    <w:rsid w:val="00BA008F"/>
    <w:rsid w:val="00BC1DE1"/>
    <w:rsid w:val="00BC30D3"/>
    <w:rsid w:val="00BC6E0D"/>
    <w:rsid w:val="00BD073F"/>
    <w:rsid w:val="00BD3938"/>
    <w:rsid w:val="00BD4DE2"/>
    <w:rsid w:val="00BE4F2A"/>
    <w:rsid w:val="00BE6C87"/>
    <w:rsid w:val="00BF2C4A"/>
    <w:rsid w:val="00C10CA7"/>
    <w:rsid w:val="00C127AB"/>
    <w:rsid w:val="00C220E8"/>
    <w:rsid w:val="00C25072"/>
    <w:rsid w:val="00C42BD3"/>
    <w:rsid w:val="00C501DB"/>
    <w:rsid w:val="00C662F9"/>
    <w:rsid w:val="00C74E73"/>
    <w:rsid w:val="00C94037"/>
    <w:rsid w:val="00CA2EC4"/>
    <w:rsid w:val="00CA7EBF"/>
    <w:rsid w:val="00CD3036"/>
    <w:rsid w:val="00CE44F1"/>
    <w:rsid w:val="00CE6AB9"/>
    <w:rsid w:val="00CF23C1"/>
    <w:rsid w:val="00CF2854"/>
    <w:rsid w:val="00D0149F"/>
    <w:rsid w:val="00D120AC"/>
    <w:rsid w:val="00D12106"/>
    <w:rsid w:val="00D15148"/>
    <w:rsid w:val="00D1735D"/>
    <w:rsid w:val="00D23449"/>
    <w:rsid w:val="00D31499"/>
    <w:rsid w:val="00D3324D"/>
    <w:rsid w:val="00D46750"/>
    <w:rsid w:val="00D51D64"/>
    <w:rsid w:val="00D708A0"/>
    <w:rsid w:val="00D82FA0"/>
    <w:rsid w:val="00DA3890"/>
    <w:rsid w:val="00DA447F"/>
    <w:rsid w:val="00DB3ADE"/>
    <w:rsid w:val="00DB5F47"/>
    <w:rsid w:val="00DC284C"/>
    <w:rsid w:val="00DC3D0B"/>
    <w:rsid w:val="00DF0899"/>
    <w:rsid w:val="00DF104E"/>
    <w:rsid w:val="00E11130"/>
    <w:rsid w:val="00E1124B"/>
    <w:rsid w:val="00E124BA"/>
    <w:rsid w:val="00E26926"/>
    <w:rsid w:val="00E27287"/>
    <w:rsid w:val="00E32E86"/>
    <w:rsid w:val="00E32F06"/>
    <w:rsid w:val="00E367DF"/>
    <w:rsid w:val="00E41D84"/>
    <w:rsid w:val="00E436F8"/>
    <w:rsid w:val="00E43D29"/>
    <w:rsid w:val="00E45788"/>
    <w:rsid w:val="00E6014B"/>
    <w:rsid w:val="00E8122E"/>
    <w:rsid w:val="00E82648"/>
    <w:rsid w:val="00E841F7"/>
    <w:rsid w:val="00E914A4"/>
    <w:rsid w:val="00E94773"/>
    <w:rsid w:val="00E95944"/>
    <w:rsid w:val="00EB5420"/>
    <w:rsid w:val="00EB5546"/>
    <w:rsid w:val="00ED2B46"/>
    <w:rsid w:val="00ED47EA"/>
    <w:rsid w:val="00ED4835"/>
    <w:rsid w:val="00EF1C21"/>
    <w:rsid w:val="00EF22B2"/>
    <w:rsid w:val="00EF41EC"/>
    <w:rsid w:val="00EF6728"/>
    <w:rsid w:val="00EF6EC6"/>
    <w:rsid w:val="00F035BF"/>
    <w:rsid w:val="00F04664"/>
    <w:rsid w:val="00F07012"/>
    <w:rsid w:val="00F10A8A"/>
    <w:rsid w:val="00F13BFF"/>
    <w:rsid w:val="00F14584"/>
    <w:rsid w:val="00F34D43"/>
    <w:rsid w:val="00F3651A"/>
    <w:rsid w:val="00F43D48"/>
    <w:rsid w:val="00F44E07"/>
    <w:rsid w:val="00F5034A"/>
    <w:rsid w:val="00F6495B"/>
    <w:rsid w:val="00F66187"/>
    <w:rsid w:val="00F6796F"/>
    <w:rsid w:val="00F730E1"/>
    <w:rsid w:val="00F87D78"/>
    <w:rsid w:val="00FA60FF"/>
    <w:rsid w:val="00FB2007"/>
    <w:rsid w:val="00FB26F0"/>
    <w:rsid w:val="00FC0B34"/>
    <w:rsid w:val="00FC1CCE"/>
    <w:rsid w:val="00FD0F3F"/>
    <w:rsid w:val="00FD1267"/>
    <w:rsid w:val="00FE21C0"/>
    <w:rsid w:val="00FE5969"/>
    <w:rsid w:val="00FE66B2"/>
    <w:rsid w:val="00FE7FF6"/>
    <w:rsid w:val="00FF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8DE"/>
    <w:rPr>
      <w:sz w:val="18"/>
      <w:szCs w:val="18"/>
    </w:rPr>
  </w:style>
  <w:style w:type="paragraph" w:styleId="a4">
    <w:name w:val="footer"/>
    <w:basedOn w:val="a"/>
    <w:link w:val="Char0"/>
    <w:uiPriority w:val="99"/>
    <w:unhideWhenUsed/>
    <w:rsid w:val="004E48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8DE"/>
    <w:rPr>
      <w:sz w:val="18"/>
      <w:szCs w:val="18"/>
    </w:rPr>
  </w:style>
  <w:style w:type="character" w:styleId="a5">
    <w:name w:val="page number"/>
    <w:basedOn w:val="a0"/>
    <w:rsid w:val="004E48DE"/>
  </w:style>
  <w:style w:type="paragraph" w:customStyle="1" w:styleId="Char1">
    <w:name w:val="Char"/>
    <w:basedOn w:val="a6"/>
    <w:autoRedefine/>
    <w:semiHidden/>
    <w:rsid w:val="004A793F"/>
    <w:pPr>
      <w:shd w:val="clear" w:color="auto" w:fill="000080"/>
    </w:pPr>
    <w:rPr>
      <w:rFonts w:ascii="Tahoma" w:hAnsi="Tahoma" w:cs="Times New Roman"/>
      <w:sz w:val="24"/>
      <w:szCs w:val="24"/>
    </w:rPr>
  </w:style>
  <w:style w:type="paragraph" w:styleId="a6">
    <w:name w:val="Document Map"/>
    <w:basedOn w:val="a"/>
    <w:link w:val="Char2"/>
    <w:uiPriority w:val="99"/>
    <w:semiHidden/>
    <w:unhideWhenUsed/>
    <w:rsid w:val="004A793F"/>
    <w:rPr>
      <w:rFonts w:ascii="宋体" w:eastAsia="宋体"/>
      <w:sz w:val="18"/>
      <w:szCs w:val="18"/>
    </w:rPr>
  </w:style>
  <w:style w:type="character" w:customStyle="1" w:styleId="Char2">
    <w:name w:val="文档结构图 Char"/>
    <w:basedOn w:val="a0"/>
    <w:link w:val="a6"/>
    <w:uiPriority w:val="99"/>
    <w:semiHidden/>
    <w:rsid w:val="004A793F"/>
    <w:rPr>
      <w:rFonts w:ascii="宋体" w:eastAsia="宋体"/>
      <w:sz w:val="18"/>
      <w:szCs w:val="18"/>
    </w:rPr>
  </w:style>
  <w:style w:type="character" w:styleId="a7">
    <w:name w:val="Hyperlink"/>
    <w:basedOn w:val="a0"/>
    <w:uiPriority w:val="99"/>
    <w:unhideWhenUsed/>
    <w:rsid w:val="004A793F"/>
    <w:rPr>
      <w:color w:val="0000FF" w:themeColor="hyperlink"/>
      <w:u w:val="single"/>
    </w:rPr>
  </w:style>
  <w:style w:type="paragraph" w:customStyle="1" w:styleId="Default">
    <w:name w:val="Default"/>
    <w:rsid w:val="003B2FAE"/>
    <w:pPr>
      <w:widowControl w:val="0"/>
      <w:autoSpaceDE w:val="0"/>
      <w:autoSpaceDN w:val="0"/>
      <w:adjustRightInd w:val="0"/>
    </w:pPr>
    <w:rPr>
      <w:rFonts w:ascii="宋体" w:eastAsia="宋体" w:hAnsi="Times New Roman" w:cs="宋体"/>
      <w:color w:val="000000"/>
      <w:kern w:val="0"/>
      <w:sz w:val="24"/>
      <w:szCs w:val="24"/>
    </w:rPr>
  </w:style>
  <w:style w:type="paragraph" w:styleId="a8">
    <w:name w:val="caption"/>
    <w:basedOn w:val="a"/>
    <w:next w:val="a"/>
    <w:qFormat/>
    <w:rsid w:val="003B2FAE"/>
    <w:rPr>
      <w:rFonts w:ascii="Arial" w:eastAsia="黑体" w:hAnsi="Arial" w:cs="Arial"/>
      <w:sz w:val="20"/>
      <w:szCs w:val="20"/>
    </w:rPr>
  </w:style>
  <w:style w:type="paragraph" w:styleId="a9">
    <w:name w:val="List Paragraph"/>
    <w:basedOn w:val="a"/>
    <w:qFormat/>
    <w:rsid w:val="003B2FAE"/>
    <w:pPr>
      <w:ind w:firstLineChars="200" w:firstLine="420"/>
    </w:pPr>
    <w:rPr>
      <w:rFonts w:ascii="Calibri" w:eastAsia="宋体" w:hAnsi="Calibri" w:cs="Times New Roman"/>
    </w:rPr>
  </w:style>
  <w:style w:type="paragraph" w:styleId="aa">
    <w:name w:val="Normal (Web)"/>
    <w:basedOn w:val="a"/>
    <w:rsid w:val="00197661"/>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411306"/>
    <w:rPr>
      <w:sz w:val="18"/>
      <w:szCs w:val="18"/>
    </w:rPr>
  </w:style>
  <w:style w:type="character" w:customStyle="1" w:styleId="Char3">
    <w:name w:val="批注框文本 Char"/>
    <w:basedOn w:val="a0"/>
    <w:link w:val="ab"/>
    <w:uiPriority w:val="99"/>
    <w:semiHidden/>
    <w:rsid w:val="00411306"/>
    <w:rPr>
      <w:sz w:val="18"/>
      <w:szCs w:val="18"/>
    </w:rPr>
  </w:style>
  <w:style w:type="paragraph" w:styleId="ac">
    <w:name w:val="Date"/>
    <w:basedOn w:val="a"/>
    <w:next w:val="a"/>
    <w:link w:val="Char4"/>
    <w:uiPriority w:val="99"/>
    <w:semiHidden/>
    <w:unhideWhenUsed/>
    <w:rsid w:val="00F44E07"/>
    <w:pPr>
      <w:ind w:leftChars="2500" w:left="100"/>
    </w:pPr>
  </w:style>
  <w:style w:type="character" w:customStyle="1" w:styleId="Char4">
    <w:name w:val="日期 Char"/>
    <w:basedOn w:val="a0"/>
    <w:link w:val="ac"/>
    <w:uiPriority w:val="99"/>
    <w:semiHidden/>
    <w:rsid w:val="00F44E07"/>
  </w:style>
  <w:style w:type="paragraph" w:customStyle="1" w:styleId="p0">
    <w:name w:val="p0"/>
    <w:basedOn w:val="a"/>
    <w:rsid w:val="002D4EF5"/>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5"/>
    <w:uiPriority w:val="10"/>
    <w:qFormat/>
    <w:rsid w:val="00991F19"/>
    <w:pPr>
      <w:spacing w:before="240" w:after="60"/>
      <w:jc w:val="center"/>
      <w:outlineLvl w:val="0"/>
    </w:pPr>
    <w:rPr>
      <w:rFonts w:ascii="Cambria" w:eastAsia="宋体" w:hAnsi="Cambria" w:cs="Times New Roman"/>
      <w:b/>
      <w:bCs/>
      <w:sz w:val="32"/>
      <w:szCs w:val="32"/>
      <w:lang w:val="x-none" w:eastAsia="x-none"/>
    </w:rPr>
  </w:style>
  <w:style w:type="character" w:customStyle="1" w:styleId="Char5">
    <w:name w:val="标题 Char"/>
    <w:basedOn w:val="a0"/>
    <w:link w:val="ad"/>
    <w:uiPriority w:val="10"/>
    <w:rsid w:val="00991F19"/>
    <w:rPr>
      <w:rFonts w:ascii="Cambria" w:eastAsia="宋体" w:hAnsi="Cambria" w:cs="Times New Roman"/>
      <w:b/>
      <w:bCs/>
      <w:sz w:val="32"/>
      <w:szCs w:val="32"/>
      <w:lang w:val="x-none" w:eastAsia="x-none"/>
    </w:rPr>
  </w:style>
  <w:style w:type="table" w:styleId="ae">
    <w:name w:val="Table Grid"/>
    <w:basedOn w:val="a1"/>
    <w:uiPriority w:val="59"/>
    <w:rsid w:val="000F5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8DE"/>
    <w:rPr>
      <w:sz w:val="18"/>
      <w:szCs w:val="18"/>
    </w:rPr>
  </w:style>
  <w:style w:type="paragraph" w:styleId="a4">
    <w:name w:val="footer"/>
    <w:basedOn w:val="a"/>
    <w:link w:val="Char0"/>
    <w:uiPriority w:val="99"/>
    <w:unhideWhenUsed/>
    <w:rsid w:val="004E48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8DE"/>
    <w:rPr>
      <w:sz w:val="18"/>
      <w:szCs w:val="18"/>
    </w:rPr>
  </w:style>
  <w:style w:type="character" w:styleId="a5">
    <w:name w:val="page number"/>
    <w:basedOn w:val="a0"/>
    <w:rsid w:val="004E48DE"/>
  </w:style>
  <w:style w:type="paragraph" w:customStyle="1" w:styleId="Char1">
    <w:name w:val="Char"/>
    <w:basedOn w:val="a6"/>
    <w:autoRedefine/>
    <w:semiHidden/>
    <w:rsid w:val="004A793F"/>
    <w:pPr>
      <w:shd w:val="clear" w:color="auto" w:fill="000080"/>
    </w:pPr>
    <w:rPr>
      <w:rFonts w:ascii="Tahoma" w:hAnsi="Tahoma" w:cs="Times New Roman"/>
      <w:sz w:val="24"/>
      <w:szCs w:val="24"/>
    </w:rPr>
  </w:style>
  <w:style w:type="paragraph" w:styleId="a6">
    <w:name w:val="Document Map"/>
    <w:basedOn w:val="a"/>
    <w:link w:val="Char2"/>
    <w:uiPriority w:val="99"/>
    <w:semiHidden/>
    <w:unhideWhenUsed/>
    <w:rsid w:val="004A793F"/>
    <w:rPr>
      <w:rFonts w:ascii="宋体" w:eastAsia="宋体"/>
      <w:sz w:val="18"/>
      <w:szCs w:val="18"/>
    </w:rPr>
  </w:style>
  <w:style w:type="character" w:customStyle="1" w:styleId="Char2">
    <w:name w:val="文档结构图 Char"/>
    <w:basedOn w:val="a0"/>
    <w:link w:val="a6"/>
    <w:uiPriority w:val="99"/>
    <w:semiHidden/>
    <w:rsid w:val="004A793F"/>
    <w:rPr>
      <w:rFonts w:ascii="宋体" w:eastAsia="宋体"/>
      <w:sz w:val="18"/>
      <w:szCs w:val="18"/>
    </w:rPr>
  </w:style>
  <w:style w:type="character" w:styleId="a7">
    <w:name w:val="Hyperlink"/>
    <w:basedOn w:val="a0"/>
    <w:uiPriority w:val="99"/>
    <w:unhideWhenUsed/>
    <w:rsid w:val="004A793F"/>
    <w:rPr>
      <w:color w:val="0000FF" w:themeColor="hyperlink"/>
      <w:u w:val="single"/>
    </w:rPr>
  </w:style>
  <w:style w:type="paragraph" w:customStyle="1" w:styleId="Default">
    <w:name w:val="Default"/>
    <w:rsid w:val="003B2FAE"/>
    <w:pPr>
      <w:widowControl w:val="0"/>
      <w:autoSpaceDE w:val="0"/>
      <w:autoSpaceDN w:val="0"/>
      <w:adjustRightInd w:val="0"/>
    </w:pPr>
    <w:rPr>
      <w:rFonts w:ascii="宋体" w:eastAsia="宋体" w:hAnsi="Times New Roman" w:cs="宋体"/>
      <w:color w:val="000000"/>
      <w:kern w:val="0"/>
      <w:sz w:val="24"/>
      <w:szCs w:val="24"/>
    </w:rPr>
  </w:style>
  <w:style w:type="paragraph" w:styleId="a8">
    <w:name w:val="caption"/>
    <w:basedOn w:val="a"/>
    <w:next w:val="a"/>
    <w:qFormat/>
    <w:rsid w:val="003B2FAE"/>
    <w:rPr>
      <w:rFonts w:ascii="Arial" w:eastAsia="黑体" w:hAnsi="Arial" w:cs="Arial"/>
      <w:sz w:val="20"/>
      <w:szCs w:val="20"/>
    </w:rPr>
  </w:style>
  <w:style w:type="paragraph" w:styleId="a9">
    <w:name w:val="List Paragraph"/>
    <w:basedOn w:val="a"/>
    <w:qFormat/>
    <w:rsid w:val="003B2FAE"/>
    <w:pPr>
      <w:ind w:firstLineChars="200" w:firstLine="420"/>
    </w:pPr>
    <w:rPr>
      <w:rFonts w:ascii="Calibri" w:eastAsia="宋体" w:hAnsi="Calibri" w:cs="Times New Roman"/>
    </w:rPr>
  </w:style>
  <w:style w:type="paragraph" w:styleId="aa">
    <w:name w:val="Normal (Web)"/>
    <w:basedOn w:val="a"/>
    <w:rsid w:val="00197661"/>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411306"/>
    <w:rPr>
      <w:sz w:val="18"/>
      <w:szCs w:val="18"/>
    </w:rPr>
  </w:style>
  <w:style w:type="character" w:customStyle="1" w:styleId="Char3">
    <w:name w:val="批注框文本 Char"/>
    <w:basedOn w:val="a0"/>
    <w:link w:val="ab"/>
    <w:uiPriority w:val="99"/>
    <w:semiHidden/>
    <w:rsid w:val="00411306"/>
    <w:rPr>
      <w:sz w:val="18"/>
      <w:szCs w:val="18"/>
    </w:rPr>
  </w:style>
  <w:style w:type="paragraph" w:styleId="ac">
    <w:name w:val="Date"/>
    <w:basedOn w:val="a"/>
    <w:next w:val="a"/>
    <w:link w:val="Char4"/>
    <w:uiPriority w:val="99"/>
    <w:semiHidden/>
    <w:unhideWhenUsed/>
    <w:rsid w:val="00F44E07"/>
    <w:pPr>
      <w:ind w:leftChars="2500" w:left="100"/>
    </w:pPr>
  </w:style>
  <w:style w:type="character" w:customStyle="1" w:styleId="Char4">
    <w:name w:val="日期 Char"/>
    <w:basedOn w:val="a0"/>
    <w:link w:val="ac"/>
    <w:uiPriority w:val="99"/>
    <w:semiHidden/>
    <w:rsid w:val="00F44E07"/>
  </w:style>
  <w:style w:type="paragraph" w:customStyle="1" w:styleId="p0">
    <w:name w:val="p0"/>
    <w:basedOn w:val="a"/>
    <w:rsid w:val="002D4EF5"/>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5"/>
    <w:uiPriority w:val="10"/>
    <w:qFormat/>
    <w:rsid w:val="00991F19"/>
    <w:pPr>
      <w:spacing w:before="240" w:after="60"/>
      <w:jc w:val="center"/>
      <w:outlineLvl w:val="0"/>
    </w:pPr>
    <w:rPr>
      <w:rFonts w:ascii="Cambria" w:eastAsia="宋体" w:hAnsi="Cambria" w:cs="Times New Roman"/>
      <w:b/>
      <w:bCs/>
      <w:sz w:val="32"/>
      <w:szCs w:val="32"/>
      <w:lang w:val="x-none" w:eastAsia="x-none"/>
    </w:rPr>
  </w:style>
  <w:style w:type="character" w:customStyle="1" w:styleId="Char5">
    <w:name w:val="标题 Char"/>
    <w:basedOn w:val="a0"/>
    <w:link w:val="ad"/>
    <w:uiPriority w:val="10"/>
    <w:rsid w:val="00991F19"/>
    <w:rPr>
      <w:rFonts w:ascii="Cambria" w:eastAsia="宋体" w:hAnsi="Cambria" w:cs="Times New Roman"/>
      <w:b/>
      <w:bCs/>
      <w:sz w:val="32"/>
      <w:szCs w:val="32"/>
      <w:lang w:val="x-none" w:eastAsia="x-none"/>
    </w:rPr>
  </w:style>
  <w:style w:type="table" w:styleId="ae">
    <w:name w:val="Table Grid"/>
    <w:basedOn w:val="a1"/>
    <w:uiPriority w:val="59"/>
    <w:rsid w:val="000F5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916">
      <w:bodyDiv w:val="1"/>
      <w:marLeft w:val="0"/>
      <w:marRight w:val="0"/>
      <w:marTop w:val="0"/>
      <w:marBottom w:val="0"/>
      <w:divBdr>
        <w:top w:val="none" w:sz="0" w:space="0" w:color="auto"/>
        <w:left w:val="none" w:sz="0" w:space="0" w:color="auto"/>
        <w:bottom w:val="none" w:sz="0" w:space="0" w:color="auto"/>
        <w:right w:val="none" w:sz="0" w:space="0" w:color="auto"/>
      </w:divBdr>
    </w:div>
    <w:div w:id="302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E851-FC16-4C06-839B-D2EE0661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王浩</cp:lastModifiedBy>
  <cp:revision>164</cp:revision>
  <cp:lastPrinted>2017-07-18T08:55:00Z</cp:lastPrinted>
  <dcterms:created xsi:type="dcterms:W3CDTF">2016-02-03T01:16:00Z</dcterms:created>
  <dcterms:modified xsi:type="dcterms:W3CDTF">2017-08-06T04:42:00Z</dcterms:modified>
</cp:coreProperties>
</file>