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3998" w:rsidRPr="001A0716" w:rsidRDefault="00D63998" w:rsidP="001A0716">
      <w:pPr>
        <w:adjustRightInd w:val="0"/>
        <w:snapToGrid w:val="0"/>
        <w:spacing w:line="640" w:lineRule="exact"/>
        <w:jc w:val="center"/>
        <w:rPr>
          <w:rFonts w:ascii="黑体" w:eastAsia="黑体" w:hAnsi="黑体"/>
          <w:sz w:val="36"/>
          <w:szCs w:val="36"/>
        </w:rPr>
      </w:pPr>
      <w:r w:rsidRPr="001A0716">
        <w:rPr>
          <w:rFonts w:ascii="黑体" w:eastAsia="黑体" w:hAnsi="黑体" w:hint="eastAsia"/>
          <w:sz w:val="36"/>
          <w:szCs w:val="36"/>
        </w:rPr>
        <w:t>物理科学与技术学院研究生学术活动管理办法</w:t>
      </w:r>
    </w:p>
    <w:p w:rsidR="00D63998" w:rsidRPr="001A0716" w:rsidRDefault="00D63998" w:rsidP="001A0716">
      <w:pPr>
        <w:adjustRightInd w:val="0"/>
        <w:snapToGrid w:val="0"/>
        <w:spacing w:line="640" w:lineRule="exact"/>
        <w:jc w:val="center"/>
        <w:rPr>
          <w:rFonts w:ascii="楷体" w:eastAsia="楷体" w:hAnsi="楷体"/>
          <w:b/>
          <w:sz w:val="32"/>
          <w:szCs w:val="32"/>
        </w:rPr>
      </w:pPr>
      <w:r w:rsidRPr="001A0716">
        <w:rPr>
          <w:rFonts w:ascii="楷体" w:eastAsia="楷体" w:hAnsi="楷体" w:hint="eastAsia"/>
          <w:b/>
          <w:sz w:val="32"/>
          <w:szCs w:val="32"/>
        </w:rPr>
        <w:t>（试</w:t>
      </w:r>
      <w:r>
        <w:rPr>
          <w:rFonts w:ascii="楷体" w:eastAsia="楷体" w:hAnsi="楷体"/>
          <w:b/>
          <w:sz w:val="32"/>
          <w:szCs w:val="32"/>
        </w:rPr>
        <w:t xml:space="preserve">  </w:t>
      </w:r>
      <w:r w:rsidRPr="001A0716">
        <w:rPr>
          <w:rFonts w:ascii="楷体" w:eastAsia="楷体" w:hAnsi="楷体" w:hint="eastAsia"/>
          <w:b/>
          <w:sz w:val="32"/>
          <w:szCs w:val="32"/>
        </w:rPr>
        <w:t>行）</w:t>
      </w:r>
    </w:p>
    <w:p w:rsidR="00D63998" w:rsidRDefault="00D63998" w:rsidP="001A0716">
      <w:pPr>
        <w:adjustRightInd w:val="0"/>
        <w:snapToGrid w:val="0"/>
        <w:spacing w:line="520" w:lineRule="exact"/>
        <w:ind w:firstLineChars="196" w:firstLine="549"/>
        <w:jc w:val="left"/>
        <w:rPr>
          <w:rFonts w:ascii="仿宋_GB2312" w:eastAsia="仿宋_GB2312" w:hAnsi="??" w:cs="宋体"/>
          <w:color w:val="000000"/>
          <w:kern w:val="0"/>
          <w:sz w:val="28"/>
          <w:szCs w:val="28"/>
        </w:rPr>
      </w:pPr>
    </w:p>
    <w:p w:rsidR="00D63998" w:rsidRPr="001A0716" w:rsidRDefault="00D63998" w:rsidP="001A0716">
      <w:pPr>
        <w:adjustRightInd w:val="0"/>
        <w:snapToGrid w:val="0"/>
        <w:spacing w:line="520" w:lineRule="exact"/>
        <w:ind w:firstLineChars="196" w:firstLine="549"/>
        <w:jc w:val="left"/>
        <w:rPr>
          <w:rFonts w:ascii="仿宋_GB2312" w:eastAsia="仿宋_GB2312" w:hAnsi="??" w:cs="宋体"/>
          <w:color w:val="000000"/>
          <w:kern w:val="0"/>
          <w:sz w:val="28"/>
          <w:szCs w:val="28"/>
        </w:rPr>
      </w:pPr>
      <w:r w:rsidRPr="001A0716">
        <w:rPr>
          <w:rFonts w:ascii="仿宋_GB2312" w:eastAsia="仿宋_GB2312" w:hAnsi="??" w:cs="宋体" w:hint="eastAsia"/>
          <w:kern w:val="0"/>
          <w:sz w:val="28"/>
          <w:szCs w:val="28"/>
        </w:rPr>
        <w:t>学术活动（</w:t>
      </w:r>
      <w:proofErr w:type="gramStart"/>
      <w:r w:rsidRPr="001A0716">
        <w:rPr>
          <w:rFonts w:ascii="仿宋_GB2312" w:eastAsia="仿宋_GB2312" w:hAnsi="??" w:cs="宋体" w:hint="eastAsia"/>
          <w:kern w:val="0"/>
          <w:sz w:val="28"/>
          <w:szCs w:val="28"/>
        </w:rPr>
        <w:t>含参加</w:t>
      </w:r>
      <w:proofErr w:type="gramEnd"/>
      <w:r w:rsidRPr="001A0716">
        <w:rPr>
          <w:rFonts w:ascii="仿宋_GB2312" w:eastAsia="仿宋_GB2312" w:hAnsi="??" w:cs="宋体" w:hint="eastAsia"/>
          <w:kern w:val="0"/>
          <w:sz w:val="28"/>
          <w:szCs w:val="28"/>
        </w:rPr>
        <w:t>学术报告、前沿讲座、学术研讨等）是研究生培养的必修环节</w:t>
      </w:r>
      <w:r>
        <w:rPr>
          <w:rFonts w:ascii="仿宋_GB2312" w:eastAsia="仿宋_GB2312" w:hAnsi="??" w:cs="宋体" w:hint="eastAsia"/>
          <w:kern w:val="0"/>
          <w:sz w:val="28"/>
          <w:szCs w:val="28"/>
        </w:rPr>
        <w:t>。</w:t>
      </w:r>
      <w:r w:rsidRPr="001A0716">
        <w:rPr>
          <w:rFonts w:ascii="仿宋_GB2312" w:eastAsia="仿宋_GB2312" w:hAnsi="??" w:cs="宋体" w:hint="eastAsia"/>
          <w:color w:val="000000"/>
          <w:kern w:val="0"/>
          <w:sz w:val="28"/>
          <w:szCs w:val="28"/>
        </w:rPr>
        <w:t>为了加强研究生过程管理，增强研究生科研综合素养的培养，</w:t>
      </w:r>
      <w:r>
        <w:rPr>
          <w:rFonts w:ascii="仿宋_GB2312" w:eastAsia="仿宋_GB2312" w:hAnsi="??" w:cs="宋体" w:hint="eastAsia"/>
          <w:color w:val="000000"/>
          <w:kern w:val="0"/>
          <w:sz w:val="28"/>
          <w:szCs w:val="28"/>
        </w:rPr>
        <w:t>加强学院学术交流</w:t>
      </w:r>
      <w:r w:rsidRPr="001A0716">
        <w:rPr>
          <w:rFonts w:ascii="仿宋_GB2312" w:eastAsia="仿宋_GB2312" w:hAnsi="??" w:cs="宋体" w:hint="eastAsia"/>
          <w:color w:val="000000"/>
          <w:kern w:val="0"/>
          <w:sz w:val="28"/>
          <w:szCs w:val="28"/>
        </w:rPr>
        <w:t>，</w:t>
      </w:r>
      <w:r>
        <w:rPr>
          <w:rFonts w:ascii="仿宋_GB2312" w:eastAsia="仿宋_GB2312" w:hAnsi="??" w:cs="宋体" w:hint="eastAsia"/>
          <w:color w:val="000000"/>
          <w:kern w:val="0"/>
          <w:sz w:val="28"/>
          <w:szCs w:val="28"/>
        </w:rPr>
        <w:t>实现</w:t>
      </w:r>
      <w:r w:rsidRPr="001A0716">
        <w:rPr>
          <w:rFonts w:ascii="仿宋_GB2312" w:eastAsia="仿宋_GB2312" w:hAnsi="??" w:cs="宋体" w:hint="eastAsia"/>
          <w:color w:val="000000"/>
          <w:kern w:val="0"/>
          <w:sz w:val="28"/>
          <w:szCs w:val="28"/>
        </w:rPr>
        <w:t>研究生听取学术报告制度化、规范化，根据</w:t>
      </w:r>
      <w:r>
        <w:rPr>
          <w:rFonts w:ascii="仿宋_GB2312" w:eastAsia="仿宋_GB2312" w:hAnsi="??" w:cs="宋体" w:hint="eastAsia"/>
          <w:color w:val="000000"/>
          <w:kern w:val="0"/>
          <w:sz w:val="28"/>
          <w:szCs w:val="28"/>
        </w:rPr>
        <w:t>学校</w:t>
      </w:r>
      <w:r w:rsidRPr="001A0716">
        <w:rPr>
          <w:rFonts w:ascii="仿宋_GB2312" w:eastAsia="仿宋_GB2312" w:hAnsi="??" w:cs="宋体" w:hint="eastAsia"/>
          <w:kern w:val="0"/>
          <w:sz w:val="28"/>
          <w:szCs w:val="28"/>
        </w:rPr>
        <w:t>《博士硕士研究生培养方案》</w:t>
      </w:r>
      <w:r>
        <w:rPr>
          <w:rFonts w:ascii="仿宋_GB2312" w:eastAsia="仿宋_GB2312" w:hAnsi="??" w:cs="宋体" w:hint="eastAsia"/>
          <w:kern w:val="0"/>
          <w:sz w:val="28"/>
          <w:szCs w:val="28"/>
        </w:rPr>
        <w:t>规定</w:t>
      </w:r>
      <w:r w:rsidRPr="001A0716">
        <w:rPr>
          <w:rFonts w:ascii="仿宋_GB2312" w:eastAsia="仿宋_GB2312" w:hAnsi="??" w:cs="宋体" w:hint="eastAsia"/>
          <w:kern w:val="0"/>
          <w:sz w:val="28"/>
          <w:szCs w:val="28"/>
        </w:rPr>
        <w:t>，</w:t>
      </w:r>
      <w:r w:rsidRPr="001A0716">
        <w:rPr>
          <w:rFonts w:ascii="仿宋_GB2312" w:eastAsia="仿宋_GB2312" w:hAnsi="??" w:cs="宋体" w:hint="eastAsia"/>
          <w:color w:val="000000"/>
          <w:kern w:val="0"/>
          <w:sz w:val="28"/>
          <w:szCs w:val="28"/>
        </w:rPr>
        <w:t>制订本管理办法。</w:t>
      </w:r>
    </w:p>
    <w:p w:rsidR="00D63998" w:rsidRPr="001A0716" w:rsidRDefault="00D63998" w:rsidP="001A0716">
      <w:pPr>
        <w:adjustRightInd w:val="0"/>
        <w:snapToGrid w:val="0"/>
        <w:spacing w:line="520" w:lineRule="exact"/>
        <w:ind w:firstLineChars="196" w:firstLine="549"/>
        <w:jc w:val="left"/>
        <w:rPr>
          <w:rFonts w:ascii="仿宋_GB2312" w:eastAsia="仿宋_GB2312" w:hAnsi="??" w:cs="宋体"/>
          <w:color w:val="000000"/>
          <w:kern w:val="0"/>
          <w:sz w:val="28"/>
          <w:szCs w:val="28"/>
        </w:rPr>
      </w:pPr>
      <w:r w:rsidRPr="001A0716">
        <w:rPr>
          <w:rFonts w:ascii="仿宋_GB2312" w:eastAsia="仿宋_GB2312" w:hAnsi="??" w:cs="宋体" w:hint="eastAsia"/>
          <w:color w:val="000000"/>
          <w:kern w:val="0"/>
          <w:sz w:val="28"/>
          <w:szCs w:val="28"/>
        </w:rPr>
        <w:t>第一条</w:t>
      </w:r>
      <w:r w:rsidRPr="001A0716">
        <w:rPr>
          <w:rFonts w:ascii="仿宋_GB2312" w:eastAsia="仿宋_GB2312" w:hAnsi="??" w:cs="宋体"/>
          <w:color w:val="000000"/>
          <w:kern w:val="0"/>
          <w:sz w:val="28"/>
          <w:szCs w:val="28"/>
        </w:rPr>
        <w:t xml:space="preserve">  </w:t>
      </w:r>
      <w:r w:rsidRPr="001A0716">
        <w:rPr>
          <w:rFonts w:ascii="仿宋_GB2312" w:eastAsia="仿宋_GB2312" w:hAnsi="??" w:cs="宋体" w:hint="eastAsia"/>
          <w:color w:val="000000"/>
          <w:kern w:val="0"/>
          <w:sz w:val="28"/>
          <w:szCs w:val="28"/>
        </w:rPr>
        <w:t>每位研究生中期考核前必须完成规定的学术活动次数，其中</w:t>
      </w:r>
      <w:r>
        <w:rPr>
          <w:rFonts w:ascii="仿宋_GB2312" w:eastAsia="仿宋_GB2312" w:hAnsi="??" w:cs="宋体" w:hint="eastAsia"/>
          <w:color w:val="000000"/>
          <w:kern w:val="0"/>
          <w:sz w:val="28"/>
          <w:szCs w:val="28"/>
        </w:rPr>
        <w:t>参加学院举办的专家</w:t>
      </w:r>
      <w:r w:rsidRPr="001A0716">
        <w:rPr>
          <w:rFonts w:ascii="仿宋_GB2312" w:eastAsia="仿宋_GB2312" w:hAnsi="??" w:cs="宋体" w:hint="eastAsia"/>
          <w:color w:val="000000"/>
          <w:kern w:val="0"/>
          <w:sz w:val="28"/>
          <w:szCs w:val="28"/>
        </w:rPr>
        <w:t>学术报告</w:t>
      </w:r>
      <w:r>
        <w:rPr>
          <w:rFonts w:ascii="仿宋_GB2312" w:eastAsia="仿宋_GB2312" w:hAnsi="??" w:cs="宋体" w:hint="eastAsia"/>
          <w:color w:val="000000"/>
          <w:kern w:val="0"/>
          <w:sz w:val="28"/>
          <w:szCs w:val="28"/>
        </w:rPr>
        <w:t>不少于</w:t>
      </w:r>
      <w:r w:rsidRPr="001A0716">
        <w:rPr>
          <w:rFonts w:ascii="仿宋_GB2312" w:eastAsia="仿宋_GB2312" w:hAnsi="??" w:cs="宋体"/>
          <w:color w:val="000000"/>
          <w:kern w:val="0"/>
          <w:sz w:val="28"/>
          <w:szCs w:val="28"/>
        </w:rPr>
        <w:t>50%</w:t>
      </w:r>
      <w:r w:rsidRPr="001A0716">
        <w:rPr>
          <w:rFonts w:ascii="仿宋_GB2312" w:eastAsia="仿宋_GB2312" w:hAnsi="??" w:cs="宋体" w:hint="eastAsia"/>
          <w:color w:val="000000"/>
          <w:kern w:val="0"/>
          <w:sz w:val="28"/>
          <w:szCs w:val="28"/>
        </w:rPr>
        <w:t>（即博士</w:t>
      </w:r>
      <w:r>
        <w:rPr>
          <w:rFonts w:ascii="仿宋" w:eastAsia="仿宋" w:hAnsi="仿宋" w:cs="宋体" w:hint="eastAsia"/>
          <w:color w:val="000000"/>
          <w:kern w:val="0"/>
          <w:sz w:val="28"/>
          <w:szCs w:val="28"/>
        </w:rPr>
        <w:t>≥</w:t>
      </w:r>
      <w:r w:rsidRPr="001A0716">
        <w:rPr>
          <w:rFonts w:ascii="仿宋_GB2312" w:eastAsia="仿宋_GB2312" w:hAnsi="??" w:cs="宋体"/>
          <w:color w:val="000000"/>
          <w:kern w:val="0"/>
          <w:sz w:val="28"/>
          <w:szCs w:val="28"/>
        </w:rPr>
        <w:t>4</w:t>
      </w:r>
      <w:r w:rsidRPr="001A0716">
        <w:rPr>
          <w:rFonts w:ascii="仿宋_GB2312" w:eastAsia="仿宋_GB2312" w:hAnsi="??" w:cs="宋体" w:hint="eastAsia"/>
          <w:color w:val="000000"/>
          <w:kern w:val="0"/>
          <w:sz w:val="28"/>
          <w:szCs w:val="28"/>
        </w:rPr>
        <w:t>次，硕士</w:t>
      </w:r>
      <w:r>
        <w:rPr>
          <w:rFonts w:ascii="仿宋" w:eastAsia="仿宋" w:hAnsi="仿宋" w:cs="宋体" w:hint="eastAsia"/>
          <w:color w:val="000000"/>
          <w:kern w:val="0"/>
          <w:sz w:val="28"/>
          <w:szCs w:val="28"/>
        </w:rPr>
        <w:t>≥</w:t>
      </w:r>
      <w:r w:rsidRPr="001A0716">
        <w:rPr>
          <w:rFonts w:ascii="仿宋_GB2312" w:eastAsia="仿宋_GB2312" w:hAnsi="??" w:cs="宋体"/>
          <w:color w:val="000000"/>
          <w:kern w:val="0"/>
          <w:sz w:val="28"/>
          <w:szCs w:val="28"/>
        </w:rPr>
        <w:t>3</w:t>
      </w:r>
      <w:r w:rsidRPr="001A0716">
        <w:rPr>
          <w:rFonts w:ascii="仿宋_GB2312" w:eastAsia="仿宋_GB2312" w:hAnsi="??" w:cs="宋体" w:hint="eastAsia"/>
          <w:color w:val="000000"/>
          <w:kern w:val="0"/>
          <w:sz w:val="28"/>
          <w:szCs w:val="28"/>
        </w:rPr>
        <w:t>次）。</w:t>
      </w:r>
    </w:p>
    <w:p w:rsidR="00D63998" w:rsidRPr="001A0716" w:rsidRDefault="00D63998" w:rsidP="001A0716">
      <w:pPr>
        <w:adjustRightInd w:val="0"/>
        <w:snapToGrid w:val="0"/>
        <w:spacing w:line="520" w:lineRule="exact"/>
        <w:ind w:firstLineChars="196" w:firstLine="549"/>
        <w:jc w:val="left"/>
        <w:rPr>
          <w:rFonts w:ascii="仿宋_GB2312" w:eastAsia="仿宋_GB2312" w:hAnsi="??" w:cs="宋体"/>
          <w:color w:val="000000"/>
          <w:kern w:val="0"/>
          <w:sz w:val="28"/>
          <w:szCs w:val="28"/>
        </w:rPr>
      </w:pPr>
      <w:r w:rsidRPr="001A0716">
        <w:rPr>
          <w:rFonts w:ascii="仿宋_GB2312" w:eastAsia="仿宋_GB2312" w:hAnsi="??" w:cs="宋体" w:hint="eastAsia"/>
          <w:color w:val="000000"/>
          <w:kern w:val="0"/>
          <w:sz w:val="28"/>
          <w:szCs w:val="28"/>
        </w:rPr>
        <w:t>第二条</w:t>
      </w:r>
      <w:r w:rsidRPr="001A0716">
        <w:rPr>
          <w:rFonts w:ascii="仿宋_GB2312" w:eastAsia="仿宋_GB2312" w:hAnsi="??" w:cs="宋体"/>
          <w:color w:val="000000"/>
          <w:kern w:val="0"/>
          <w:sz w:val="28"/>
          <w:szCs w:val="28"/>
        </w:rPr>
        <w:t xml:space="preserve">  </w:t>
      </w:r>
      <w:r w:rsidRPr="001A0716">
        <w:rPr>
          <w:rFonts w:ascii="仿宋_GB2312" w:eastAsia="仿宋_GB2312" w:hAnsi="??" w:cs="宋体" w:hint="eastAsia"/>
          <w:color w:val="000000"/>
          <w:kern w:val="0"/>
          <w:sz w:val="28"/>
          <w:szCs w:val="28"/>
        </w:rPr>
        <w:t>学院每次学术报告，请在报告会正式开始前</w:t>
      </w:r>
      <w:r w:rsidRPr="001A0716">
        <w:rPr>
          <w:rFonts w:ascii="仿宋_GB2312" w:eastAsia="仿宋_GB2312" w:hAnsi="??" w:cs="宋体"/>
          <w:color w:val="000000"/>
          <w:kern w:val="0"/>
          <w:sz w:val="28"/>
          <w:szCs w:val="28"/>
        </w:rPr>
        <w:t>1</w:t>
      </w:r>
      <w:r>
        <w:rPr>
          <w:rFonts w:ascii="仿宋_GB2312" w:eastAsia="仿宋_GB2312" w:hAnsi="??" w:cs="宋体"/>
          <w:color w:val="000000"/>
          <w:kern w:val="0"/>
          <w:sz w:val="28"/>
          <w:szCs w:val="28"/>
        </w:rPr>
        <w:t>0</w:t>
      </w:r>
      <w:r w:rsidRPr="001A0716">
        <w:rPr>
          <w:rFonts w:ascii="仿宋_GB2312" w:eastAsia="仿宋_GB2312" w:hAnsi="??" w:cs="宋体" w:hint="eastAsia"/>
          <w:color w:val="000000"/>
          <w:kern w:val="0"/>
          <w:sz w:val="28"/>
          <w:szCs w:val="28"/>
        </w:rPr>
        <w:t>分钟到场，并在学术报告会现场签到。</w:t>
      </w:r>
    </w:p>
    <w:p w:rsidR="00D63998" w:rsidRPr="001A0716" w:rsidRDefault="00D63998" w:rsidP="001A0716">
      <w:pPr>
        <w:adjustRightInd w:val="0"/>
        <w:snapToGrid w:val="0"/>
        <w:spacing w:line="520" w:lineRule="exact"/>
        <w:ind w:firstLineChars="196" w:firstLine="549"/>
        <w:jc w:val="left"/>
        <w:rPr>
          <w:rFonts w:ascii="仿宋_GB2312" w:eastAsia="仿宋_GB2312" w:hAnsi="??" w:cs="宋体"/>
          <w:color w:val="000000"/>
          <w:kern w:val="0"/>
          <w:sz w:val="28"/>
          <w:szCs w:val="28"/>
        </w:rPr>
      </w:pPr>
      <w:r w:rsidRPr="001A0716">
        <w:rPr>
          <w:rFonts w:ascii="仿宋_GB2312" w:eastAsia="仿宋_GB2312" w:hAnsi="??" w:cs="宋体" w:hint="eastAsia"/>
          <w:color w:val="000000"/>
          <w:kern w:val="0"/>
          <w:sz w:val="28"/>
          <w:szCs w:val="28"/>
        </w:rPr>
        <w:t>第三条</w:t>
      </w:r>
      <w:r w:rsidRPr="001A0716">
        <w:rPr>
          <w:rFonts w:ascii="仿宋_GB2312" w:eastAsia="仿宋_GB2312" w:hAnsi="??" w:cs="宋体"/>
          <w:color w:val="000000"/>
          <w:kern w:val="0"/>
          <w:sz w:val="28"/>
          <w:szCs w:val="28"/>
        </w:rPr>
        <w:t xml:space="preserve">  </w:t>
      </w:r>
      <w:r w:rsidRPr="001A0716">
        <w:rPr>
          <w:rFonts w:ascii="仿宋_GB2312" w:eastAsia="仿宋_GB2312" w:hAnsi="??" w:cs="宋体" w:hint="eastAsia"/>
          <w:color w:val="000000"/>
          <w:kern w:val="0"/>
          <w:sz w:val="28"/>
          <w:szCs w:val="28"/>
        </w:rPr>
        <w:t>学院将在研究生中期考核前对各位研究生参加学术活动签到表进行汇总，并将</w:t>
      </w:r>
      <w:r>
        <w:rPr>
          <w:rFonts w:ascii="仿宋_GB2312" w:eastAsia="仿宋_GB2312" w:hAnsi="??" w:cs="宋体" w:hint="eastAsia"/>
          <w:color w:val="000000"/>
          <w:kern w:val="0"/>
          <w:sz w:val="28"/>
          <w:szCs w:val="28"/>
        </w:rPr>
        <w:t>学生参加学术报告情况</w:t>
      </w:r>
      <w:r w:rsidRPr="001A0716">
        <w:rPr>
          <w:rFonts w:ascii="仿宋_GB2312" w:eastAsia="仿宋_GB2312" w:hAnsi="??" w:cs="宋体" w:hint="eastAsia"/>
          <w:color w:val="000000"/>
          <w:kern w:val="0"/>
          <w:sz w:val="28"/>
          <w:szCs w:val="28"/>
        </w:rPr>
        <w:t>发</w:t>
      </w:r>
      <w:r>
        <w:rPr>
          <w:rFonts w:ascii="仿宋_GB2312" w:eastAsia="仿宋_GB2312" w:hAnsi="??" w:cs="宋体" w:hint="eastAsia"/>
          <w:color w:val="000000"/>
          <w:kern w:val="0"/>
          <w:sz w:val="28"/>
          <w:szCs w:val="28"/>
        </w:rPr>
        <w:t>给</w:t>
      </w:r>
      <w:r w:rsidRPr="001A0716">
        <w:rPr>
          <w:rFonts w:ascii="仿宋_GB2312" w:eastAsia="仿宋_GB2312" w:hAnsi="??" w:cs="宋体" w:hint="eastAsia"/>
          <w:color w:val="000000"/>
          <w:kern w:val="0"/>
          <w:sz w:val="28"/>
          <w:szCs w:val="28"/>
        </w:rPr>
        <w:t>相应导师，作为研究生获得学术活动学分的重要依据。</w:t>
      </w:r>
    </w:p>
    <w:p w:rsidR="00D63998" w:rsidRDefault="00D63998" w:rsidP="001A0716">
      <w:pPr>
        <w:adjustRightInd w:val="0"/>
        <w:snapToGrid w:val="0"/>
        <w:spacing w:line="520" w:lineRule="exact"/>
        <w:ind w:firstLineChars="196" w:firstLine="549"/>
        <w:jc w:val="left"/>
        <w:rPr>
          <w:rFonts w:ascii="仿宋_GB2312" w:eastAsia="仿宋_GB2312" w:hAnsi="??" w:cs="宋体"/>
          <w:color w:val="000000"/>
          <w:kern w:val="0"/>
          <w:sz w:val="28"/>
          <w:szCs w:val="28"/>
        </w:rPr>
      </w:pPr>
      <w:r w:rsidRPr="001A0716">
        <w:rPr>
          <w:rFonts w:ascii="仿宋_GB2312" w:eastAsia="仿宋_GB2312" w:hAnsi="??" w:cs="宋体" w:hint="eastAsia"/>
          <w:color w:val="000000"/>
          <w:kern w:val="0"/>
          <w:sz w:val="28"/>
          <w:szCs w:val="28"/>
        </w:rPr>
        <w:t>第四条</w:t>
      </w:r>
      <w:r w:rsidRPr="001A0716">
        <w:rPr>
          <w:rFonts w:ascii="仿宋_GB2312" w:eastAsia="仿宋_GB2312" w:hAnsi="??" w:cs="宋体"/>
          <w:color w:val="000000"/>
          <w:kern w:val="0"/>
          <w:sz w:val="28"/>
          <w:szCs w:val="28"/>
        </w:rPr>
        <w:t xml:space="preserve">  </w:t>
      </w:r>
      <w:r>
        <w:rPr>
          <w:rFonts w:ascii="仿宋_GB2312" w:eastAsia="仿宋_GB2312" w:hAnsi="??" w:cs="宋体" w:hint="eastAsia"/>
          <w:color w:val="000000"/>
          <w:kern w:val="0"/>
          <w:sz w:val="28"/>
          <w:szCs w:val="28"/>
        </w:rPr>
        <w:t>为鼓励研究生积极参加学术活动，研究生每参加</w:t>
      </w:r>
      <w:r>
        <w:rPr>
          <w:rFonts w:ascii="仿宋_GB2312" w:eastAsia="仿宋_GB2312" w:hAnsi="??" w:cs="宋体"/>
          <w:color w:val="000000"/>
          <w:kern w:val="0"/>
          <w:sz w:val="28"/>
          <w:szCs w:val="28"/>
        </w:rPr>
        <w:t>1</w:t>
      </w:r>
      <w:r>
        <w:rPr>
          <w:rFonts w:ascii="仿宋_GB2312" w:eastAsia="仿宋_GB2312" w:hAnsi="??" w:cs="宋体" w:hint="eastAsia"/>
          <w:color w:val="000000"/>
          <w:kern w:val="0"/>
          <w:sz w:val="28"/>
          <w:szCs w:val="28"/>
        </w:rPr>
        <w:t>次学院举办的学术报告，综合考评加</w:t>
      </w:r>
      <w:r>
        <w:rPr>
          <w:rFonts w:ascii="仿宋_GB2312" w:eastAsia="仿宋_GB2312" w:hAnsi="??" w:cs="宋体"/>
          <w:color w:val="000000"/>
          <w:kern w:val="0"/>
          <w:sz w:val="28"/>
          <w:szCs w:val="28"/>
        </w:rPr>
        <w:t>0.</w:t>
      </w:r>
      <w:r w:rsidR="004B7C4F">
        <w:rPr>
          <w:rFonts w:ascii="仿宋_GB2312" w:eastAsia="仿宋_GB2312" w:hAnsi="??" w:cs="宋体"/>
          <w:color w:val="000000"/>
          <w:kern w:val="0"/>
          <w:sz w:val="28"/>
          <w:szCs w:val="28"/>
        </w:rPr>
        <w:t>05</w:t>
      </w:r>
      <w:bookmarkStart w:id="0" w:name="_GoBack"/>
      <w:bookmarkEnd w:id="0"/>
      <w:r>
        <w:rPr>
          <w:rFonts w:ascii="仿宋_GB2312" w:eastAsia="仿宋_GB2312" w:hAnsi="??" w:cs="宋体" w:hint="eastAsia"/>
          <w:color w:val="000000"/>
          <w:kern w:val="0"/>
          <w:sz w:val="28"/>
          <w:szCs w:val="28"/>
        </w:rPr>
        <w:t>分。</w:t>
      </w:r>
    </w:p>
    <w:p w:rsidR="00D63998" w:rsidRPr="001A0716" w:rsidRDefault="00D63998" w:rsidP="001A0716">
      <w:pPr>
        <w:adjustRightInd w:val="0"/>
        <w:snapToGrid w:val="0"/>
        <w:spacing w:line="520" w:lineRule="exact"/>
        <w:ind w:firstLineChars="196" w:firstLine="549"/>
        <w:jc w:val="left"/>
        <w:rPr>
          <w:rFonts w:ascii="仿宋_GB2312" w:eastAsia="仿宋_GB2312" w:hAnsi="??" w:cs="宋体"/>
          <w:color w:val="000000"/>
          <w:kern w:val="0"/>
          <w:sz w:val="28"/>
          <w:szCs w:val="28"/>
        </w:rPr>
      </w:pPr>
      <w:r w:rsidRPr="001A0716">
        <w:rPr>
          <w:rFonts w:ascii="仿宋_GB2312" w:eastAsia="仿宋_GB2312" w:hAnsi="??" w:cs="宋体" w:hint="eastAsia"/>
          <w:color w:val="000000"/>
          <w:kern w:val="0"/>
          <w:sz w:val="28"/>
          <w:szCs w:val="28"/>
        </w:rPr>
        <w:t>第五条</w:t>
      </w:r>
      <w:r>
        <w:rPr>
          <w:rFonts w:ascii="仿宋_GB2312" w:eastAsia="仿宋_GB2312" w:hAnsi="??" w:cs="宋体"/>
          <w:color w:val="000000"/>
          <w:kern w:val="0"/>
          <w:sz w:val="28"/>
          <w:szCs w:val="28"/>
        </w:rPr>
        <w:t xml:space="preserve">  </w:t>
      </w:r>
      <w:r w:rsidRPr="001A0716">
        <w:rPr>
          <w:rFonts w:ascii="仿宋_GB2312" w:eastAsia="仿宋_GB2312" w:hAnsi="??" w:cs="宋体" w:hint="eastAsia"/>
          <w:color w:val="000000"/>
          <w:kern w:val="0"/>
          <w:sz w:val="28"/>
          <w:szCs w:val="28"/>
        </w:rPr>
        <w:t>研究生在听取学术报告中如存在</w:t>
      </w:r>
      <w:r>
        <w:rPr>
          <w:rFonts w:ascii="仿宋_GB2312" w:eastAsia="仿宋_GB2312" w:hAnsi="??" w:cs="宋体" w:hint="eastAsia"/>
          <w:color w:val="000000"/>
          <w:kern w:val="0"/>
          <w:sz w:val="28"/>
          <w:szCs w:val="28"/>
        </w:rPr>
        <w:t>代签到、虚报次数等</w:t>
      </w:r>
      <w:r w:rsidRPr="001A0716">
        <w:rPr>
          <w:rFonts w:ascii="仿宋_GB2312" w:eastAsia="仿宋_GB2312" w:hAnsi="??" w:cs="宋体" w:hint="eastAsia"/>
          <w:color w:val="000000"/>
          <w:kern w:val="0"/>
          <w:sz w:val="28"/>
          <w:szCs w:val="28"/>
        </w:rPr>
        <w:t>任何弄虚作假行为，将取消其参与</w:t>
      </w:r>
      <w:r>
        <w:rPr>
          <w:rFonts w:ascii="仿宋_GB2312" w:eastAsia="仿宋_GB2312" w:hAnsi="??" w:cs="宋体" w:hint="eastAsia"/>
          <w:color w:val="000000"/>
          <w:kern w:val="0"/>
          <w:sz w:val="28"/>
          <w:szCs w:val="28"/>
        </w:rPr>
        <w:t>国家奖学金、一等学业</w:t>
      </w:r>
      <w:r w:rsidRPr="001A0716">
        <w:rPr>
          <w:rFonts w:ascii="仿宋_GB2312" w:eastAsia="仿宋_GB2312" w:hAnsi="??" w:cs="宋体" w:hint="eastAsia"/>
          <w:color w:val="000000"/>
          <w:kern w:val="0"/>
          <w:sz w:val="28"/>
          <w:szCs w:val="28"/>
        </w:rPr>
        <w:t>奖学金</w:t>
      </w:r>
      <w:r>
        <w:rPr>
          <w:rFonts w:ascii="仿宋_GB2312" w:eastAsia="仿宋_GB2312" w:hAnsi="??" w:cs="宋体" w:hint="eastAsia"/>
          <w:color w:val="000000"/>
          <w:kern w:val="0"/>
          <w:sz w:val="28"/>
          <w:szCs w:val="28"/>
        </w:rPr>
        <w:t>评定和优秀个人</w:t>
      </w:r>
      <w:r w:rsidRPr="001A0716">
        <w:rPr>
          <w:rFonts w:ascii="仿宋_GB2312" w:eastAsia="仿宋_GB2312" w:hAnsi="??" w:cs="宋体" w:hint="eastAsia"/>
          <w:color w:val="000000"/>
          <w:kern w:val="0"/>
          <w:sz w:val="28"/>
          <w:szCs w:val="28"/>
        </w:rPr>
        <w:t>评</w:t>
      </w:r>
      <w:r>
        <w:rPr>
          <w:rFonts w:ascii="仿宋_GB2312" w:eastAsia="仿宋_GB2312" w:hAnsi="??" w:cs="宋体" w:hint="eastAsia"/>
          <w:color w:val="000000"/>
          <w:kern w:val="0"/>
          <w:sz w:val="28"/>
          <w:szCs w:val="28"/>
        </w:rPr>
        <w:t>选</w:t>
      </w:r>
      <w:r w:rsidRPr="001A0716">
        <w:rPr>
          <w:rFonts w:ascii="仿宋_GB2312" w:eastAsia="仿宋_GB2312" w:hAnsi="??" w:cs="宋体" w:hint="eastAsia"/>
          <w:color w:val="000000"/>
          <w:kern w:val="0"/>
          <w:sz w:val="28"/>
          <w:szCs w:val="28"/>
        </w:rPr>
        <w:t>资格</w:t>
      </w:r>
      <w:r>
        <w:rPr>
          <w:rFonts w:ascii="仿宋_GB2312" w:eastAsia="仿宋_GB2312" w:hAnsi="??" w:cs="宋体" w:hint="eastAsia"/>
          <w:color w:val="000000"/>
          <w:kern w:val="0"/>
          <w:sz w:val="28"/>
          <w:szCs w:val="28"/>
        </w:rPr>
        <w:t>，并给予通报批评</w:t>
      </w:r>
      <w:r w:rsidRPr="001A0716">
        <w:rPr>
          <w:rFonts w:ascii="仿宋_GB2312" w:eastAsia="仿宋_GB2312" w:hAnsi="??" w:cs="宋体" w:hint="eastAsia"/>
          <w:color w:val="000000"/>
          <w:kern w:val="0"/>
          <w:sz w:val="28"/>
          <w:szCs w:val="28"/>
        </w:rPr>
        <w:t>。</w:t>
      </w:r>
    </w:p>
    <w:p w:rsidR="00D63998" w:rsidRDefault="00D63998" w:rsidP="001A0716">
      <w:pPr>
        <w:adjustRightInd w:val="0"/>
        <w:snapToGrid w:val="0"/>
        <w:spacing w:line="520" w:lineRule="exact"/>
        <w:ind w:firstLineChars="196" w:firstLine="549"/>
        <w:jc w:val="left"/>
        <w:rPr>
          <w:rFonts w:ascii="仿宋_GB2312" w:eastAsia="仿宋_GB2312" w:hAnsi="??" w:cs="宋体"/>
          <w:color w:val="000000"/>
          <w:kern w:val="0"/>
          <w:sz w:val="28"/>
          <w:szCs w:val="28"/>
        </w:rPr>
      </w:pPr>
      <w:r w:rsidRPr="001A0716">
        <w:rPr>
          <w:rFonts w:ascii="仿宋_GB2312" w:eastAsia="仿宋_GB2312" w:hAnsi="??" w:cs="宋体" w:hint="eastAsia"/>
          <w:color w:val="000000"/>
          <w:kern w:val="0"/>
          <w:sz w:val="28"/>
          <w:szCs w:val="28"/>
        </w:rPr>
        <w:t>第</w:t>
      </w:r>
      <w:r>
        <w:rPr>
          <w:rFonts w:ascii="仿宋_GB2312" w:eastAsia="仿宋_GB2312" w:hAnsi="??" w:cs="宋体" w:hint="eastAsia"/>
          <w:color w:val="000000"/>
          <w:kern w:val="0"/>
          <w:sz w:val="28"/>
          <w:szCs w:val="28"/>
        </w:rPr>
        <w:t>六</w:t>
      </w:r>
      <w:r w:rsidRPr="001A0716">
        <w:rPr>
          <w:rFonts w:ascii="仿宋_GB2312" w:eastAsia="仿宋_GB2312" w:hAnsi="??" w:cs="宋体" w:hint="eastAsia"/>
          <w:color w:val="000000"/>
          <w:kern w:val="0"/>
          <w:sz w:val="28"/>
          <w:szCs w:val="28"/>
        </w:rPr>
        <w:t>条</w:t>
      </w:r>
      <w:r w:rsidRPr="001A0716">
        <w:rPr>
          <w:rFonts w:ascii="仿宋_GB2312" w:eastAsia="仿宋_GB2312" w:hAnsi="??" w:cs="宋体"/>
          <w:color w:val="000000"/>
          <w:kern w:val="0"/>
          <w:sz w:val="28"/>
          <w:szCs w:val="28"/>
        </w:rPr>
        <w:t xml:space="preserve">  </w:t>
      </w:r>
      <w:r>
        <w:rPr>
          <w:rFonts w:ascii="仿宋_GB2312" w:eastAsia="仿宋_GB2312" w:hAnsi="??" w:cs="宋体" w:hint="eastAsia"/>
          <w:color w:val="000000"/>
          <w:kern w:val="0"/>
          <w:sz w:val="28"/>
          <w:szCs w:val="28"/>
        </w:rPr>
        <w:t>学院组织的学术报告，以学院研究生办公室通知为准。</w:t>
      </w:r>
    </w:p>
    <w:p w:rsidR="00D63998" w:rsidRPr="001A0716" w:rsidRDefault="00D63998" w:rsidP="001A0716">
      <w:pPr>
        <w:adjustRightInd w:val="0"/>
        <w:snapToGrid w:val="0"/>
        <w:spacing w:line="520" w:lineRule="exact"/>
        <w:ind w:firstLineChars="196" w:firstLine="549"/>
        <w:jc w:val="left"/>
        <w:rPr>
          <w:rFonts w:ascii="仿宋_GB2312" w:eastAsia="仿宋_GB2312" w:hAnsi="??" w:cs="宋体"/>
          <w:color w:val="000000"/>
          <w:kern w:val="0"/>
          <w:sz w:val="28"/>
          <w:szCs w:val="28"/>
        </w:rPr>
      </w:pPr>
      <w:r>
        <w:rPr>
          <w:rFonts w:ascii="仿宋_GB2312" w:eastAsia="仿宋_GB2312" w:hAnsi="??" w:cs="宋体" w:hint="eastAsia"/>
          <w:color w:val="000000"/>
          <w:kern w:val="0"/>
          <w:sz w:val="28"/>
          <w:szCs w:val="28"/>
        </w:rPr>
        <w:t>第七条</w:t>
      </w:r>
      <w:r>
        <w:rPr>
          <w:rFonts w:ascii="仿宋_GB2312" w:eastAsia="仿宋_GB2312" w:hAnsi="??" w:cs="宋体"/>
          <w:color w:val="000000"/>
          <w:kern w:val="0"/>
          <w:sz w:val="28"/>
          <w:szCs w:val="28"/>
        </w:rPr>
        <w:t xml:space="preserve">  </w:t>
      </w:r>
      <w:r w:rsidRPr="001A0716">
        <w:rPr>
          <w:rFonts w:ascii="仿宋_GB2312" w:eastAsia="仿宋_GB2312" w:hAnsi="??" w:cs="宋体" w:hint="eastAsia"/>
          <w:color w:val="000000"/>
          <w:kern w:val="0"/>
          <w:sz w:val="28"/>
          <w:szCs w:val="28"/>
        </w:rPr>
        <w:t>本办法自</w:t>
      </w:r>
      <w:r w:rsidRPr="001A0716">
        <w:rPr>
          <w:rFonts w:ascii="仿宋_GB2312" w:eastAsia="仿宋_GB2312" w:hAnsi="??" w:cs="宋体"/>
          <w:color w:val="000000"/>
          <w:kern w:val="0"/>
          <w:sz w:val="28"/>
          <w:szCs w:val="28"/>
        </w:rPr>
        <w:t>2017</w:t>
      </w:r>
      <w:r w:rsidRPr="001A0716">
        <w:rPr>
          <w:rFonts w:ascii="仿宋_GB2312" w:eastAsia="仿宋_GB2312" w:hAnsi="??" w:cs="宋体" w:hint="eastAsia"/>
          <w:color w:val="000000"/>
          <w:kern w:val="0"/>
          <w:sz w:val="28"/>
          <w:szCs w:val="28"/>
        </w:rPr>
        <w:t>级</w:t>
      </w:r>
      <w:r>
        <w:rPr>
          <w:rFonts w:ascii="仿宋_GB2312" w:eastAsia="仿宋_GB2312" w:hAnsi="??" w:cs="宋体" w:hint="eastAsia"/>
          <w:color w:val="000000"/>
          <w:kern w:val="0"/>
          <w:sz w:val="28"/>
          <w:szCs w:val="28"/>
        </w:rPr>
        <w:t>研究生</w:t>
      </w:r>
      <w:r w:rsidRPr="001A0716">
        <w:rPr>
          <w:rFonts w:ascii="仿宋_GB2312" w:eastAsia="仿宋_GB2312" w:hAnsi="??" w:cs="宋体" w:hint="eastAsia"/>
          <w:color w:val="000000"/>
          <w:kern w:val="0"/>
          <w:sz w:val="28"/>
          <w:szCs w:val="28"/>
        </w:rPr>
        <w:t>开始施行，适用于物理科学与技术学院全体</w:t>
      </w:r>
      <w:r>
        <w:rPr>
          <w:rFonts w:ascii="仿宋_GB2312" w:eastAsia="仿宋_GB2312" w:hAnsi="??" w:cs="宋体" w:hint="eastAsia"/>
          <w:color w:val="000000"/>
          <w:kern w:val="0"/>
          <w:sz w:val="28"/>
          <w:szCs w:val="28"/>
        </w:rPr>
        <w:t>全日制</w:t>
      </w:r>
      <w:r w:rsidRPr="001A0716">
        <w:rPr>
          <w:rFonts w:ascii="仿宋_GB2312" w:eastAsia="仿宋_GB2312" w:hAnsi="??" w:cs="宋体" w:hint="eastAsia"/>
          <w:color w:val="000000"/>
          <w:kern w:val="0"/>
          <w:sz w:val="28"/>
          <w:szCs w:val="28"/>
        </w:rPr>
        <w:t>研究生，由学院</w:t>
      </w:r>
      <w:r>
        <w:rPr>
          <w:rFonts w:ascii="仿宋_GB2312" w:eastAsia="仿宋_GB2312" w:hAnsi="??" w:cs="宋体" w:hint="eastAsia"/>
          <w:color w:val="000000"/>
          <w:kern w:val="0"/>
          <w:sz w:val="28"/>
          <w:szCs w:val="28"/>
        </w:rPr>
        <w:t>研究生办公室</w:t>
      </w:r>
      <w:r w:rsidRPr="001A0716">
        <w:rPr>
          <w:rFonts w:ascii="仿宋_GB2312" w:eastAsia="仿宋_GB2312" w:hAnsi="??" w:cs="宋体" w:hint="eastAsia"/>
          <w:color w:val="000000"/>
          <w:kern w:val="0"/>
          <w:sz w:val="28"/>
          <w:szCs w:val="28"/>
        </w:rPr>
        <w:t>负责解释。</w:t>
      </w:r>
    </w:p>
    <w:p w:rsidR="00D63998" w:rsidRDefault="00D63998" w:rsidP="001A0716">
      <w:pPr>
        <w:adjustRightInd w:val="0"/>
        <w:snapToGrid w:val="0"/>
        <w:spacing w:line="520" w:lineRule="exact"/>
        <w:ind w:firstLineChars="196" w:firstLine="549"/>
        <w:jc w:val="right"/>
        <w:rPr>
          <w:rFonts w:ascii="仿宋_GB2312" w:eastAsia="仿宋_GB2312" w:hAnsi="??" w:cs="宋体"/>
          <w:color w:val="000000"/>
          <w:kern w:val="0"/>
          <w:sz w:val="28"/>
          <w:szCs w:val="28"/>
        </w:rPr>
      </w:pPr>
    </w:p>
    <w:p w:rsidR="00D63998" w:rsidRPr="001A0716" w:rsidRDefault="00D63998" w:rsidP="001A0716">
      <w:pPr>
        <w:adjustRightInd w:val="0"/>
        <w:snapToGrid w:val="0"/>
        <w:spacing w:line="520" w:lineRule="exact"/>
        <w:ind w:firstLineChars="196" w:firstLine="549"/>
        <w:jc w:val="right"/>
        <w:rPr>
          <w:rFonts w:ascii="仿宋_GB2312" w:eastAsia="仿宋_GB2312" w:hAnsi="??" w:cs="宋体"/>
          <w:color w:val="000000"/>
          <w:kern w:val="0"/>
          <w:sz w:val="28"/>
          <w:szCs w:val="28"/>
        </w:rPr>
      </w:pPr>
      <w:r w:rsidRPr="001A0716">
        <w:rPr>
          <w:rFonts w:ascii="仿宋_GB2312" w:eastAsia="仿宋_GB2312" w:hAnsi="??" w:cs="宋体" w:hint="eastAsia"/>
          <w:color w:val="000000"/>
          <w:kern w:val="0"/>
          <w:sz w:val="28"/>
          <w:szCs w:val="28"/>
        </w:rPr>
        <w:t>西南大学物理科学与技术学院</w:t>
      </w:r>
    </w:p>
    <w:p w:rsidR="00D63998" w:rsidRPr="00EB71E5" w:rsidRDefault="00D63998" w:rsidP="001A0716">
      <w:pPr>
        <w:adjustRightInd w:val="0"/>
        <w:snapToGrid w:val="0"/>
        <w:spacing w:line="520" w:lineRule="exact"/>
        <w:ind w:firstLineChars="196" w:firstLine="549"/>
        <w:jc w:val="right"/>
        <w:rPr>
          <w:rFonts w:ascii="仿宋_GB2312" w:eastAsia="仿宋_GB2312" w:hAnsi="??" w:cs="宋体"/>
          <w:color w:val="000000"/>
          <w:kern w:val="0"/>
          <w:sz w:val="30"/>
          <w:szCs w:val="30"/>
        </w:rPr>
      </w:pPr>
      <w:r w:rsidRPr="001A0716">
        <w:rPr>
          <w:rFonts w:ascii="仿宋_GB2312" w:eastAsia="仿宋_GB2312" w:hAnsi="??" w:cs="宋体"/>
          <w:color w:val="000000"/>
          <w:kern w:val="0"/>
          <w:sz w:val="28"/>
          <w:szCs w:val="28"/>
        </w:rPr>
        <w:t>2018</w:t>
      </w:r>
      <w:r w:rsidRPr="001A0716">
        <w:rPr>
          <w:rFonts w:ascii="仿宋_GB2312" w:eastAsia="仿宋_GB2312" w:hAnsi="??" w:cs="宋体" w:hint="eastAsia"/>
          <w:color w:val="000000"/>
          <w:kern w:val="0"/>
          <w:sz w:val="28"/>
          <w:szCs w:val="28"/>
        </w:rPr>
        <w:t>年</w:t>
      </w:r>
      <w:r w:rsidRPr="001A0716">
        <w:rPr>
          <w:rFonts w:ascii="仿宋_GB2312" w:eastAsia="仿宋_GB2312" w:hAnsi="??" w:cs="宋体"/>
          <w:color w:val="000000"/>
          <w:kern w:val="0"/>
          <w:sz w:val="28"/>
          <w:szCs w:val="28"/>
        </w:rPr>
        <w:t>4</w:t>
      </w:r>
      <w:r w:rsidRPr="001A0716">
        <w:rPr>
          <w:rFonts w:ascii="仿宋_GB2312" w:eastAsia="仿宋_GB2312" w:hAnsi="??" w:cs="宋体" w:hint="eastAsia"/>
          <w:color w:val="000000"/>
          <w:kern w:val="0"/>
          <w:sz w:val="28"/>
          <w:szCs w:val="28"/>
        </w:rPr>
        <w:t>月</w:t>
      </w:r>
      <w:r w:rsidRPr="001A0716">
        <w:rPr>
          <w:rFonts w:ascii="仿宋_GB2312" w:eastAsia="仿宋_GB2312" w:hAnsi="??" w:cs="宋体"/>
          <w:color w:val="000000"/>
          <w:kern w:val="0"/>
          <w:sz w:val="28"/>
          <w:szCs w:val="28"/>
        </w:rPr>
        <w:t>1</w:t>
      </w:r>
      <w:r>
        <w:rPr>
          <w:rFonts w:ascii="仿宋_GB2312" w:eastAsia="仿宋_GB2312" w:hAnsi="??" w:cs="宋体"/>
          <w:color w:val="000000"/>
          <w:kern w:val="0"/>
          <w:sz w:val="28"/>
          <w:szCs w:val="28"/>
        </w:rPr>
        <w:t>8</w:t>
      </w:r>
      <w:r w:rsidRPr="001A0716">
        <w:rPr>
          <w:rFonts w:ascii="仿宋_GB2312" w:eastAsia="仿宋_GB2312" w:hAnsi="??" w:cs="宋体" w:hint="eastAsia"/>
          <w:color w:val="000000"/>
          <w:kern w:val="0"/>
          <w:sz w:val="28"/>
          <w:szCs w:val="28"/>
        </w:rPr>
        <w:t>日</w:t>
      </w:r>
      <w:r w:rsidRPr="001A0716">
        <w:rPr>
          <w:rFonts w:ascii="仿宋_GB2312" w:eastAsia="仿宋_GB2312" w:hAnsi="??" w:cs="宋体"/>
          <w:color w:val="000000"/>
          <w:kern w:val="0"/>
          <w:sz w:val="28"/>
          <w:szCs w:val="28"/>
        </w:rPr>
        <w:t xml:space="preserve">   </w:t>
      </w:r>
    </w:p>
    <w:sectPr w:rsidR="00D63998" w:rsidRPr="00EB71E5" w:rsidSect="001A0716">
      <w:headerReference w:type="default" r:id="rId6"/>
      <w:pgSz w:w="11906" w:h="16838"/>
      <w:pgMar w:top="1474" w:right="1474" w:bottom="1418" w:left="153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2068" w:rsidRDefault="00E52068" w:rsidP="00A802A4">
      <w:r>
        <w:separator/>
      </w:r>
    </w:p>
  </w:endnote>
  <w:endnote w:type="continuationSeparator" w:id="0">
    <w:p w:rsidR="00E52068" w:rsidRDefault="00E52068" w:rsidP="00A802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003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altName w:val="仿宋"/>
    <w:panose1 w:val="00000000000000000000"/>
    <w:charset w:val="86"/>
    <w:family w:val="modern"/>
    <w:notTrueType/>
    <w:pitch w:val="fixed"/>
    <w:sig w:usb0="00000001" w:usb1="080E0000" w:usb2="00000010" w:usb3="00000000" w:csb0="00040000" w:csb1="00000000"/>
  </w:font>
  <w:font w:name="??">
    <w:altName w:val="Times New Roman"/>
    <w:panose1 w:val="00000000000000000000"/>
    <w:charset w:val="00"/>
    <w:family w:val="roman"/>
    <w:notTrueType/>
    <w:pitch w:val="default"/>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2068" w:rsidRDefault="00E52068" w:rsidP="00A802A4">
      <w:r>
        <w:separator/>
      </w:r>
    </w:p>
  </w:footnote>
  <w:footnote w:type="continuationSeparator" w:id="0">
    <w:p w:rsidR="00E52068" w:rsidRDefault="00E52068" w:rsidP="00A802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3998" w:rsidRDefault="00D63998" w:rsidP="00325389">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95C5A"/>
    <w:rsid w:val="0001230F"/>
    <w:rsid w:val="00047776"/>
    <w:rsid w:val="00063081"/>
    <w:rsid w:val="00082791"/>
    <w:rsid w:val="00095C5A"/>
    <w:rsid w:val="000F312B"/>
    <w:rsid w:val="001162B9"/>
    <w:rsid w:val="00162F49"/>
    <w:rsid w:val="00172E36"/>
    <w:rsid w:val="001A0716"/>
    <w:rsid w:val="00236502"/>
    <w:rsid w:val="002725E8"/>
    <w:rsid w:val="00273DAE"/>
    <w:rsid w:val="002E7A7F"/>
    <w:rsid w:val="00325389"/>
    <w:rsid w:val="003415C8"/>
    <w:rsid w:val="00365126"/>
    <w:rsid w:val="00377269"/>
    <w:rsid w:val="003B3B7E"/>
    <w:rsid w:val="0040335D"/>
    <w:rsid w:val="0044267C"/>
    <w:rsid w:val="0048058A"/>
    <w:rsid w:val="00487B3E"/>
    <w:rsid w:val="004A5579"/>
    <w:rsid w:val="004B7C4F"/>
    <w:rsid w:val="004B7E3A"/>
    <w:rsid w:val="004C4E71"/>
    <w:rsid w:val="00544C44"/>
    <w:rsid w:val="00553C65"/>
    <w:rsid w:val="005C0DFA"/>
    <w:rsid w:val="005C441D"/>
    <w:rsid w:val="00693374"/>
    <w:rsid w:val="006C3CB6"/>
    <w:rsid w:val="006E3BDE"/>
    <w:rsid w:val="006E7DB1"/>
    <w:rsid w:val="006F0124"/>
    <w:rsid w:val="007120D6"/>
    <w:rsid w:val="00732FDF"/>
    <w:rsid w:val="00743FC9"/>
    <w:rsid w:val="007577CD"/>
    <w:rsid w:val="00783BB6"/>
    <w:rsid w:val="00797248"/>
    <w:rsid w:val="007E34C2"/>
    <w:rsid w:val="007E6A74"/>
    <w:rsid w:val="007E6B7B"/>
    <w:rsid w:val="0082732F"/>
    <w:rsid w:val="00882DCC"/>
    <w:rsid w:val="008D1570"/>
    <w:rsid w:val="008D70CC"/>
    <w:rsid w:val="0096473E"/>
    <w:rsid w:val="00971A0D"/>
    <w:rsid w:val="00A12655"/>
    <w:rsid w:val="00A142D1"/>
    <w:rsid w:val="00A273D4"/>
    <w:rsid w:val="00A47B3B"/>
    <w:rsid w:val="00A7599C"/>
    <w:rsid w:val="00A802A4"/>
    <w:rsid w:val="00A90DC5"/>
    <w:rsid w:val="00AE5EE3"/>
    <w:rsid w:val="00B80F34"/>
    <w:rsid w:val="00B91472"/>
    <w:rsid w:val="00C4429D"/>
    <w:rsid w:val="00C93545"/>
    <w:rsid w:val="00CB227C"/>
    <w:rsid w:val="00D143D1"/>
    <w:rsid w:val="00D143D8"/>
    <w:rsid w:val="00D155BE"/>
    <w:rsid w:val="00D26BD2"/>
    <w:rsid w:val="00D505EC"/>
    <w:rsid w:val="00D63998"/>
    <w:rsid w:val="00D755C3"/>
    <w:rsid w:val="00DA1A67"/>
    <w:rsid w:val="00DC3433"/>
    <w:rsid w:val="00E0086D"/>
    <w:rsid w:val="00E0182B"/>
    <w:rsid w:val="00E172C1"/>
    <w:rsid w:val="00E4155E"/>
    <w:rsid w:val="00E52068"/>
    <w:rsid w:val="00E5403E"/>
    <w:rsid w:val="00EB71E5"/>
    <w:rsid w:val="00ED313B"/>
    <w:rsid w:val="00EE4BFA"/>
    <w:rsid w:val="00EF0E91"/>
    <w:rsid w:val="00F06D84"/>
    <w:rsid w:val="00F632EA"/>
    <w:rsid w:val="00F71BA0"/>
    <w:rsid w:val="00F737C4"/>
    <w:rsid w:val="00F861BF"/>
    <w:rsid w:val="00F934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C47718"/>
  <w15:docId w15:val="{5525FD58-CCD4-4FDC-8603-35B4187EE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02A4"/>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A802A4"/>
    <w:pPr>
      <w:pBdr>
        <w:bottom w:val="single" w:sz="6" w:space="1" w:color="auto"/>
      </w:pBdr>
      <w:tabs>
        <w:tab w:val="center" w:pos="4153"/>
        <w:tab w:val="right" w:pos="8306"/>
      </w:tabs>
      <w:snapToGrid w:val="0"/>
      <w:jc w:val="center"/>
    </w:pPr>
    <w:rPr>
      <w:sz w:val="18"/>
      <w:szCs w:val="18"/>
    </w:rPr>
  </w:style>
  <w:style w:type="character" w:customStyle="1" w:styleId="a4">
    <w:name w:val="页眉 字符"/>
    <w:link w:val="a3"/>
    <w:uiPriority w:val="99"/>
    <w:locked/>
    <w:rsid w:val="00A802A4"/>
    <w:rPr>
      <w:rFonts w:cs="Times New Roman"/>
      <w:sz w:val="18"/>
      <w:szCs w:val="18"/>
    </w:rPr>
  </w:style>
  <w:style w:type="paragraph" w:styleId="a5">
    <w:name w:val="footer"/>
    <w:basedOn w:val="a"/>
    <w:link w:val="a6"/>
    <w:uiPriority w:val="99"/>
    <w:rsid w:val="00A802A4"/>
    <w:pPr>
      <w:tabs>
        <w:tab w:val="center" w:pos="4153"/>
        <w:tab w:val="right" w:pos="8306"/>
      </w:tabs>
      <w:snapToGrid w:val="0"/>
      <w:jc w:val="left"/>
    </w:pPr>
    <w:rPr>
      <w:sz w:val="18"/>
      <w:szCs w:val="18"/>
    </w:rPr>
  </w:style>
  <w:style w:type="character" w:customStyle="1" w:styleId="a6">
    <w:name w:val="页脚 字符"/>
    <w:link w:val="a5"/>
    <w:uiPriority w:val="99"/>
    <w:locked/>
    <w:rsid w:val="00A802A4"/>
    <w:rPr>
      <w:rFonts w:cs="Times New Roman"/>
      <w:sz w:val="18"/>
      <w:szCs w:val="18"/>
    </w:rPr>
  </w:style>
  <w:style w:type="paragraph" w:customStyle="1" w:styleId="a7">
    <w:name w:val="a"/>
    <w:basedOn w:val="a"/>
    <w:uiPriority w:val="99"/>
    <w:rsid w:val="00A802A4"/>
    <w:pPr>
      <w:widowControl/>
      <w:spacing w:before="100" w:beforeAutospacing="1" w:after="100" w:afterAutospacing="1"/>
      <w:jc w:val="left"/>
    </w:pPr>
    <w:rPr>
      <w:rFonts w:ascii="宋体" w:hAnsi="宋体" w:cs="宋体"/>
      <w:kern w:val="0"/>
      <w:sz w:val="24"/>
      <w:szCs w:val="24"/>
    </w:rPr>
  </w:style>
  <w:style w:type="paragraph" w:customStyle="1" w:styleId="a00">
    <w:name w:val="a0"/>
    <w:basedOn w:val="a"/>
    <w:uiPriority w:val="99"/>
    <w:rsid w:val="0082732F"/>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86</Words>
  <Characters>493</Characters>
  <Application>Microsoft Office Word</Application>
  <DocSecurity>0</DocSecurity>
  <Lines>4</Lines>
  <Paragraphs>1</Paragraphs>
  <ScaleCrop>false</ScaleCrop>
  <Company>西南大学</Company>
  <LinksUpToDate>false</LinksUpToDate>
  <CharactersWithSpaces>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西南大学物理科学与技术学院</dc:title>
  <dc:subject/>
  <dc:creator>魏薇</dc:creator>
  <cp:keywords/>
  <dc:description/>
  <cp:lastModifiedBy>ZBXiong</cp:lastModifiedBy>
  <cp:revision>4</cp:revision>
  <cp:lastPrinted>2014-12-11T09:35:00Z</cp:lastPrinted>
  <dcterms:created xsi:type="dcterms:W3CDTF">2018-04-18T09:23:00Z</dcterms:created>
  <dcterms:modified xsi:type="dcterms:W3CDTF">2018-04-19T09:32:00Z</dcterms:modified>
</cp:coreProperties>
</file>